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10430C57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10</w:t>
      </w:r>
      <w:r w:rsidR="004643E5">
        <w:rPr>
          <w:rFonts w:cs="Arial"/>
          <w:sz w:val="24"/>
          <w:szCs w:val="24"/>
        </w:rPr>
        <w:t>3</w:t>
      </w:r>
      <w:r w:rsidR="007D70A7">
        <w:rPr>
          <w:rFonts w:cs="Arial"/>
          <w:sz w:val="24"/>
          <w:szCs w:val="24"/>
        </w:rPr>
        <w:t>-</w:t>
      </w:r>
      <w:r w:rsidR="00FF4077">
        <w:rPr>
          <w:rFonts w:cs="Arial"/>
          <w:sz w:val="24"/>
          <w:szCs w:val="24"/>
        </w:rPr>
        <w:t>e</w:t>
      </w:r>
      <w:r w:rsidRPr="00207615">
        <w:rPr>
          <w:rFonts w:cs="Arial"/>
          <w:sz w:val="24"/>
          <w:szCs w:val="24"/>
        </w:rPr>
        <w:tab/>
      </w:r>
      <w:r w:rsidR="00D263AB" w:rsidRPr="00D263AB">
        <w:rPr>
          <w:rFonts w:cs="Arial"/>
          <w:color w:val="000000"/>
          <w:sz w:val="24"/>
          <w:szCs w:val="24"/>
        </w:rPr>
        <w:t>R4-2210221</w:t>
      </w:r>
    </w:p>
    <w:p w14:paraId="09BB34F6" w14:textId="43637A57" w:rsidR="00CE2F76" w:rsidRPr="00CE2F76" w:rsidRDefault="00CE2F76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 w:rsidRPr="00CE2F76">
        <w:rPr>
          <w:rFonts w:eastAsia="SimSun"/>
          <w:sz w:val="24"/>
          <w:szCs w:val="24"/>
          <w:lang w:val="en-GB" w:eastAsia="zh-CN"/>
        </w:rPr>
        <w:t xml:space="preserve">Electronic Meeting, </w:t>
      </w:r>
      <w:r w:rsidR="004643E5" w:rsidRPr="00BF64D3">
        <w:rPr>
          <w:rFonts w:eastAsia="SimSun"/>
          <w:sz w:val="24"/>
          <w:szCs w:val="24"/>
          <w:lang w:val="en-GB" w:eastAsia="zh-CN"/>
        </w:rPr>
        <w:t>May 09 – May 20</w:t>
      </w:r>
      <w:r w:rsidR="004643E5" w:rsidRPr="00CE2F76">
        <w:rPr>
          <w:rFonts w:eastAsia="SimSun"/>
          <w:sz w:val="24"/>
          <w:szCs w:val="24"/>
          <w:lang w:val="en-GB" w:eastAsia="zh-CN"/>
        </w:rPr>
        <w:t>, 202</w:t>
      </w:r>
      <w:r w:rsidR="004643E5">
        <w:rPr>
          <w:rFonts w:eastAsia="SimSun"/>
          <w:sz w:val="24"/>
          <w:szCs w:val="24"/>
          <w:lang w:val="en-GB" w:eastAsia="zh-CN"/>
        </w:rPr>
        <w:t>2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51537E19" w:rsidR="00070561" w:rsidRDefault="00070561" w:rsidP="00070561">
      <w:pPr>
        <w:pStyle w:val="Footer"/>
        <w:rPr>
          <w:noProof w:val="0"/>
        </w:rPr>
      </w:pPr>
    </w:p>
    <w:p w14:paraId="6138064B" w14:textId="0708EA06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11778">
        <w:rPr>
          <w:rFonts w:ascii="Arial" w:hAnsi="Arial"/>
          <w:sz w:val="24"/>
          <w:lang w:val="en-US"/>
        </w:rPr>
        <w:t>9</w:t>
      </w:r>
      <w:r w:rsidR="00B12546" w:rsidRPr="00113C65">
        <w:rPr>
          <w:rFonts w:ascii="Arial" w:hAnsi="Arial"/>
          <w:sz w:val="24"/>
          <w:lang w:val="en-US"/>
        </w:rPr>
        <w:t>.</w:t>
      </w:r>
      <w:r w:rsidR="00F11778">
        <w:rPr>
          <w:rFonts w:ascii="Arial" w:hAnsi="Arial"/>
          <w:sz w:val="24"/>
          <w:lang w:val="en-US"/>
        </w:rPr>
        <w:t>19</w:t>
      </w:r>
      <w:r w:rsidR="004C1A4F">
        <w:rPr>
          <w:rFonts w:ascii="Arial" w:hAnsi="Arial"/>
          <w:sz w:val="24"/>
          <w:lang w:val="en-US"/>
        </w:rPr>
        <w:t>.3</w:t>
      </w:r>
      <w:r w:rsidR="00B12546" w:rsidRPr="00113C65">
        <w:rPr>
          <w:rFonts w:ascii="Arial" w:hAnsi="Arial"/>
          <w:sz w:val="24"/>
          <w:lang w:val="en-US"/>
        </w:rPr>
        <w:t>.</w:t>
      </w:r>
      <w:r w:rsidR="00AF7949">
        <w:rPr>
          <w:rFonts w:ascii="Arial" w:hAnsi="Arial"/>
          <w:sz w:val="24"/>
          <w:lang w:val="en-US"/>
        </w:rPr>
        <w:t>1.4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2B7F06F3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4643E5">
        <w:rPr>
          <w:rFonts w:ascii="Arial" w:hAnsi="Arial"/>
          <w:sz w:val="24"/>
          <w:lang w:val="en-US"/>
        </w:rPr>
        <w:t>O</w:t>
      </w:r>
      <w:r w:rsidR="003456CA" w:rsidRPr="003456CA">
        <w:rPr>
          <w:rFonts w:ascii="Arial" w:hAnsi="Arial"/>
          <w:sz w:val="24"/>
          <w:lang w:val="en-US"/>
        </w:rPr>
        <w:t>n signaling characteristics</w:t>
      </w:r>
      <w:r w:rsidR="004643E5">
        <w:rPr>
          <w:rFonts w:ascii="Arial" w:hAnsi="Arial"/>
          <w:sz w:val="24"/>
          <w:lang w:val="en-US"/>
        </w:rPr>
        <w:t xml:space="preserve"> for </w:t>
      </w:r>
      <w:proofErr w:type="spellStart"/>
      <w:r w:rsidR="004643E5">
        <w:rPr>
          <w:rFonts w:ascii="Arial" w:hAnsi="Arial"/>
          <w:sz w:val="24"/>
          <w:lang w:val="en-US"/>
        </w:rPr>
        <w:t>RedCap</w:t>
      </w:r>
      <w:proofErr w:type="spellEnd"/>
      <w:r w:rsidR="004643E5">
        <w:rPr>
          <w:rFonts w:ascii="Arial" w:hAnsi="Arial"/>
          <w:sz w:val="24"/>
          <w:lang w:val="en-US"/>
        </w:rPr>
        <w:t xml:space="preserve"> UEs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6CC3CF39" w14:textId="20C0B09E" w:rsidR="00981FB8" w:rsidRPr="004B60E2" w:rsidRDefault="0047431E" w:rsidP="006E20F5">
      <w:pPr>
        <w:rPr>
          <w:lang w:val="en-US"/>
        </w:rPr>
      </w:pPr>
      <w:r w:rsidRPr="0047431E">
        <w:rPr>
          <w:rFonts w:eastAsiaTheme="minorEastAsia"/>
          <w:lang w:val="en-US" w:eastAsia="zh-CN"/>
        </w:rPr>
        <w:t xml:space="preserve">In RAN#90e meeting, a Rel-17 work item for support of reduced capability NR devices was approved and the WID was </w:t>
      </w:r>
      <w:r w:rsidR="003E29BD">
        <w:rPr>
          <w:rFonts w:eastAsiaTheme="minorEastAsia"/>
          <w:lang w:val="en-US" w:eastAsia="zh-CN"/>
        </w:rPr>
        <w:t xml:space="preserve">further </w:t>
      </w:r>
      <w:r w:rsidRPr="0047431E">
        <w:rPr>
          <w:rFonts w:eastAsiaTheme="minorEastAsia"/>
          <w:lang w:val="en-US" w:eastAsia="zh-CN"/>
        </w:rPr>
        <w:t>updated in RAN#9</w:t>
      </w:r>
      <w:r w:rsidR="003E29BD">
        <w:rPr>
          <w:rFonts w:eastAsiaTheme="minorEastAsia"/>
          <w:lang w:val="en-US" w:eastAsia="zh-CN"/>
        </w:rPr>
        <w:t>2</w:t>
      </w:r>
      <w:r w:rsidRPr="0047431E">
        <w:rPr>
          <w:rFonts w:eastAsiaTheme="minorEastAsia"/>
          <w:lang w:val="en-US" w:eastAsia="zh-CN"/>
        </w:rPr>
        <w:t>e [</w:t>
      </w:r>
      <w:r w:rsidR="00BC4BDD">
        <w:rPr>
          <w:rFonts w:eastAsiaTheme="minorEastAsia"/>
          <w:lang w:val="en-US" w:eastAsia="zh-CN"/>
        </w:rPr>
        <w:t>1</w:t>
      </w:r>
      <w:r w:rsidRPr="0047431E">
        <w:rPr>
          <w:rFonts w:eastAsiaTheme="minorEastAsia"/>
          <w:lang w:val="en-US" w:eastAsia="zh-CN"/>
        </w:rPr>
        <w:t xml:space="preserve">]. </w:t>
      </w:r>
      <w:r w:rsidR="00A22333">
        <w:rPr>
          <w:rFonts w:eastAsiaTheme="minorEastAsia"/>
          <w:lang w:val="en-US" w:eastAsia="zh-CN"/>
        </w:rPr>
        <w:t xml:space="preserve">One of the key </w:t>
      </w:r>
      <w:r w:rsidR="001C5F78">
        <w:rPr>
          <w:rFonts w:eastAsiaTheme="minorEastAsia"/>
          <w:lang w:val="en-US" w:eastAsia="zh-CN"/>
        </w:rPr>
        <w:t>objectives</w:t>
      </w:r>
      <w:r w:rsidR="00A22333">
        <w:rPr>
          <w:rFonts w:eastAsiaTheme="minorEastAsia"/>
          <w:lang w:val="en-US" w:eastAsia="zh-CN"/>
        </w:rPr>
        <w:t xml:space="preserve"> of the work-item is to provide support for </w:t>
      </w:r>
      <w:r w:rsidR="00F86074">
        <w:rPr>
          <w:rFonts w:eastAsiaTheme="minorEastAsia"/>
          <w:lang w:val="en-US" w:eastAsia="zh-CN"/>
        </w:rPr>
        <w:t>UE complexity reduction features</w:t>
      </w:r>
      <w:r w:rsidR="00973D8F">
        <w:rPr>
          <w:rFonts w:eastAsiaTheme="minorEastAsia"/>
          <w:lang w:val="en-US" w:eastAsia="zh-CN"/>
        </w:rPr>
        <w:t xml:space="preserve"> such as support of a single Rx chain and reduction in maximum </w:t>
      </w:r>
      <w:r w:rsidR="0024081F">
        <w:rPr>
          <w:rFonts w:eastAsiaTheme="minorEastAsia"/>
          <w:lang w:val="en-US" w:eastAsia="zh-CN"/>
        </w:rPr>
        <w:t xml:space="preserve">device bandwidth of 20MHz for FR1 and 100MHz for FR2. The impact of </w:t>
      </w:r>
      <w:r w:rsidR="00570F23">
        <w:rPr>
          <w:rFonts w:eastAsiaTheme="minorEastAsia"/>
          <w:lang w:val="en-US" w:eastAsia="zh-CN"/>
        </w:rPr>
        <w:t xml:space="preserve">these features on </w:t>
      </w:r>
      <w:r w:rsidR="00FC24C9">
        <w:rPr>
          <w:rFonts w:eastAsiaTheme="minorEastAsia"/>
          <w:lang w:val="en-US" w:eastAsia="zh-CN"/>
        </w:rPr>
        <w:t>signaling characteristics (</w:t>
      </w:r>
      <w:r w:rsidR="00FC24C9">
        <w:rPr>
          <w:lang w:val="en-US"/>
        </w:rPr>
        <w:t>as specified in chapter 8 of TS 38.133)</w:t>
      </w:r>
      <w:r w:rsidR="00FC24C9">
        <w:rPr>
          <w:rFonts w:eastAsiaTheme="minorEastAsia"/>
          <w:lang w:val="en-US" w:eastAsia="zh-CN"/>
        </w:rPr>
        <w:t xml:space="preserve"> </w:t>
      </w:r>
      <w:r w:rsidR="00514400">
        <w:rPr>
          <w:rFonts w:eastAsiaTheme="minorEastAsia"/>
          <w:lang w:val="en-US" w:eastAsia="zh-CN"/>
        </w:rPr>
        <w:t xml:space="preserve">has been discussed </w:t>
      </w:r>
      <w:r w:rsidR="00FC24C9">
        <w:rPr>
          <w:rFonts w:eastAsiaTheme="minorEastAsia"/>
          <w:lang w:val="en-US" w:eastAsia="zh-CN"/>
        </w:rPr>
        <w:t>over</w:t>
      </w:r>
      <w:r w:rsidR="00514400">
        <w:rPr>
          <w:rFonts w:eastAsiaTheme="minorEastAsia"/>
          <w:lang w:val="en-US" w:eastAsia="zh-CN"/>
        </w:rPr>
        <w:t xml:space="preserve"> multiple past RAN4 meetings</w:t>
      </w:r>
      <w:r w:rsidR="00FC24C9">
        <w:rPr>
          <w:rFonts w:eastAsiaTheme="minorEastAsia"/>
          <w:lang w:val="en-US" w:eastAsia="zh-CN"/>
        </w:rPr>
        <w:t>.</w:t>
      </w:r>
      <w:r w:rsidR="008B2CE8">
        <w:rPr>
          <w:rFonts w:eastAsiaTheme="minorEastAsia"/>
          <w:lang w:val="en-US" w:eastAsia="zh-CN"/>
        </w:rPr>
        <w:t xml:space="preserve"> </w:t>
      </w:r>
      <w:r w:rsidR="007F12E4">
        <w:rPr>
          <w:lang w:val="en-US"/>
        </w:rPr>
        <w:t xml:space="preserve">In this paper, we focus on the </w:t>
      </w:r>
      <w:r w:rsidR="008B2CE8">
        <w:rPr>
          <w:lang w:val="en-US"/>
        </w:rPr>
        <w:t>remaining issues on this topic.</w:t>
      </w:r>
    </w:p>
    <w:p w14:paraId="59ECF6CA" w14:textId="6DD27007" w:rsidR="00C65C8D" w:rsidRDefault="00067088" w:rsidP="006C6512">
      <w:pPr>
        <w:pStyle w:val="Heading1"/>
        <w:rPr>
          <w:lang w:eastAsia="zh-CN"/>
        </w:rPr>
      </w:pPr>
      <w:r>
        <w:rPr>
          <w:lang w:eastAsia="zh-CN"/>
        </w:rPr>
        <w:t>Beam failure detection (BFD)</w:t>
      </w:r>
    </w:p>
    <w:p w14:paraId="3D20C117" w14:textId="2195DC49" w:rsidR="000526A7" w:rsidRDefault="000526A7" w:rsidP="000526A7">
      <w:pPr>
        <w:rPr>
          <w:lang w:eastAsia="zh-CN"/>
        </w:rPr>
      </w:pPr>
      <w:r>
        <w:rPr>
          <w:lang w:eastAsia="zh-CN"/>
        </w:rPr>
        <w:t xml:space="preserve">During past RAN4 meetings it was </w:t>
      </w:r>
      <w:r w:rsidR="00C80884">
        <w:rPr>
          <w:lang w:eastAsia="zh-CN"/>
        </w:rPr>
        <w:t>agreed</w:t>
      </w:r>
      <w:r>
        <w:rPr>
          <w:lang w:eastAsia="zh-CN"/>
        </w:rPr>
        <w:t xml:space="preserve"> to double the RLM OOS </w:t>
      </w:r>
      <w:r w:rsidR="00246EB4">
        <w:rPr>
          <w:lang w:eastAsia="zh-CN"/>
        </w:rPr>
        <w:t>evaluation</w:t>
      </w:r>
      <w:r>
        <w:rPr>
          <w:lang w:eastAsia="zh-CN"/>
        </w:rPr>
        <w:t xml:space="preserve"> </w:t>
      </w:r>
      <w:r w:rsidR="00C80884">
        <w:rPr>
          <w:lang w:eastAsia="zh-CN"/>
        </w:rPr>
        <w:t xml:space="preserve">period </w:t>
      </w:r>
      <w:r>
        <w:rPr>
          <w:lang w:eastAsia="zh-CN"/>
        </w:rPr>
        <w:t>and ke</w:t>
      </w:r>
      <w:r w:rsidR="00246EB4">
        <w:rPr>
          <w:lang w:eastAsia="zh-CN"/>
        </w:rPr>
        <w:t xml:space="preserve">ep the same RLM IS </w:t>
      </w:r>
      <w:r w:rsidR="00C80884">
        <w:rPr>
          <w:lang w:eastAsia="zh-CN"/>
        </w:rPr>
        <w:t>evaluation period for 1Rx UEs as compared to those of 2Rx UEs. It was also agreed that</w:t>
      </w:r>
      <w:r w:rsidR="00BE6182">
        <w:rPr>
          <w:lang w:eastAsia="zh-CN"/>
        </w:rPr>
        <w:t xml:space="preserve"> BFD </w:t>
      </w:r>
      <w:r w:rsidR="000803AF">
        <w:rPr>
          <w:lang w:eastAsia="zh-CN"/>
        </w:rPr>
        <w:t xml:space="preserve">evaluation period would follow the agreements from </w:t>
      </w:r>
      <w:r w:rsidR="00DA684A">
        <w:rPr>
          <w:lang w:eastAsia="zh-CN"/>
        </w:rPr>
        <w:t xml:space="preserve">RLM, but </w:t>
      </w:r>
      <w:r w:rsidR="0080210C">
        <w:rPr>
          <w:lang w:eastAsia="zh-CN"/>
        </w:rPr>
        <w:t>whether to follow RLM OOS or RLM IS evaluation period is being debated.</w:t>
      </w:r>
    </w:p>
    <w:p w14:paraId="0D30AD85" w14:textId="6C296EEF" w:rsidR="00A067F3" w:rsidRPr="000526A7" w:rsidRDefault="00A067F3" w:rsidP="000526A7">
      <w:pPr>
        <w:rPr>
          <w:lang w:eastAsia="zh-CN"/>
        </w:rPr>
      </w:pPr>
      <w:r>
        <w:rPr>
          <w:lang w:eastAsia="zh-CN"/>
        </w:rPr>
        <w:t>In our understanding,</w:t>
      </w:r>
      <w:r w:rsidR="00843B3A">
        <w:rPr>
          <w:lang w:eastAsia="zh-CN"/>
        </w:rPr>
        <w:t xml:space="preserve"> BFD procedure is </w:t>
      </w:r>
      <w:r w:rsidR="000D5ACD">
        <w:rPr>
          <w:lang w:eastAsia="zh-CN"/>
        </w:rPr>
        <w:t>like</w:t>
      </w:r>
      <w:r w:rsidR="00843B3A">
        <w:rPr>
          <w:lang w:eastAsia="zh-CN"/>
        </w:rPr>
        <w:t xml:space="preserve"> RLM OOS procedure and hence the</w:t>
      </w:r>
      <w:r w:rsidR="0064465B">
        <w:rPr>
          <w:lang w:eastAsia="zh-CN"/>
        </w:rPr>
        <w:t xml:space="preserve"> BFD evaluation period should</w:t>
      </w:r>
      <w:r w:rsidR="00143F3F">
        <w:rPr>
          <w:lang w:eastAsia="zh-CN"/>
        </w:rPr>
        <w:t xml:space="preserve"> also</w:t>
      </w:r>
      <w:r w:rsidR="0064465B">
        <w:rPr>
          <w:lang w:eastAsia="zh-CN"/>
        </w:rPr>
        <w:t xml:space="preserve"> be doubled</w:t>
      </w:r>
      <w:r w:rsidR="00143F3F">
        <w:rPr>
          <w:lang w:eastAsia="zh-CN"/>
        </w:rPr>
        <w:t xml:space="preserve">. </w:t>
      </w:r>
      <w:r w:rsidR="001B585A">
        <w:rPr>
          <w:lang w:eastAsia="zh-CN"/>
        </w:rPr>
        <w:t xml:space="preserve">Some companies mentioned that the </w:t>
      </w:r>
      <w:r w:rsidR="00143F3F">
        <w:rPr>
          <w:lang w:eastAsia="zh-CN"/>
        </w:rPr>
        <w:t>SNR operating point</w:t>
      </w:r>
      <w:r w:rsidR="001B585A">
        <w:rPr>
          <w:lang w:eastAsia="zh-CN"/>
        </w:rPr>
        <w:t xml:space="preserve"> for BFD</w:t>
      </w:r>
      <w:r w:rsidR="007362A2">
        <w:rPr>
          <w:lang w:eastAsia="zh-CN"/>
        </w:rPr>
        <w:t xml:space="preserve"> (~ -8db)</w:t>
      </w:r>
      <w:r w:rsidR="001B585A">
        <w:rPr>
          <w:lang w:eastAsia="zh-CN"/>
        </w:rPr>
        <w:t xml:space="preserve"> is higher than </w:t>
      </w:r>
      <w:r w:rsidR="007362A2">
        <w:rPr>
          <w:lang w:eastAsia="zh-CN"/>
        </w:rPr>
        <w:t xml:space="preserve">that of RLM </w:t>
      </w:r>
      <w:proofErr w:type="gramStart"/>
      <w:r w:rsidR="007362A2">
        <w:rPr>
          <w:lang w:eastAsia="zh-CN"/>
        </w:rPr>
        <w:t>OOS(</w:t>
      </w:r>
      <w:proofErr w:type="gramEnd"/>
      <w:r w:rsidR="007362A2">
        <w:rPr>
          <w:lang w:eastAsia="zh-CN"/>
        </w:rPr>
        <w:t>~ -10db)</w:t>
      </w:r>
      <w:r w:rsidR="005E1CAA">
        <w:rPr>
          <w:lang w:eastAsia="zh-CN"/>
        </w:rPr>
        <w:t>, and the</w:t>
      </w:r>
      <w:r w:rsidR="00E3401F">
        <w:rPr>
          <w:lang w:eastAsia="zh-CN"/>
        </w:rPr>
        <w:t>refor there’s no need to extend the evaluation period. Although</w:t>
      </w:r>
      <w:r w:rsidR="006E2CE0">
        <w:rPr>
          <w:lang w:eastAsia="zh-CN"/>
        </w:rPr>
        <w:t xml:space="preserve"> this is true in general, but the operating point for BFD (-8db) is still low and </w:t>
      </w:r>
      <w:r w:rsidR="00DC7F11">
        <w:rPr>
          <w:lang w:eastAsia="zh-CN"/>
        </w:rPr>
        <w:t>the UE can benefit from larger number of samples. We therefore propose to increase the BFD evaluation period by a factor of 2</w:t>
      </w:r>
    </w:p>
    <w:p w14:paraId="6174763C" w14:textId="310880AB" w:rsidR="003E1B4A" w:rsidRDefault="002F35A7" w:rsidP="003E1B4A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 w:rsidR="00DC7F11"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8E22B2">
        <w:rPr>
          <w:b/>
          <w:bCs/>
          <w:lang w:eastAsia="zh-CN"/>
        </w:rPr>
        <w:t xml:space="preserve">The </w:t>
      </w:r>
      <w:r w:rsidR="002D3BA1">
        <w:rPr>
          <w:b/>
          <w:bCs/>
          <w:lang w:eastAsia="zh-CN"/>
        </w:rPr>
        <w:t>evaluation</w:t>
      </w:r>
      <w:r w:rsidRPr="008E22B2">
        <w:rPr>
          <w:b/>
          <w:bCs/>
          <w:lang w:eastAsia="zh-CN"/>
        </w:rPr>
        <w:t xml:space="preserve"> period of SSB based </w:t>
      </w:r>
      <w:r w:rsidR="006C7CC5">
        <w:rPr>
          <w:b/>
          <w:bCs/>
          <w:lang w:eastAsia="zh-CN"/>
        </w:rPr>
        <w:t>BFD</w:t>
      </w:r>
      <w:r w:rsidRPr="008E22B2">
        <w:rPr>
          <w:b/>
          <w:bCs/>
          <w:lang w:eastAsia="zh-CN"/>
        </w:rPr>
        <w:t xml:space="preserve"> is extended by factor </w:t>
      </w:r>
      <w:r w:rsidR="002F1C27">
        <w:rPr>
          <w:b/>
          <w:bCs/>
          <w:lang w:eastAsia="zh-CN"/>
        </w:rPr>
        <w:t>of 2</w:t>
      </w:r>
      <w:r w:rsidRPr="008E22B2">
        <w:rPr>
          <w:b/>
          <w:bCs/>
          <w:lang w:eastAsia="zh-CN"/>
        </w:rPr>
        <w:t xml:space="preserve"> to guarantee accuracy for </w:t>
      </w:r>
      <w:r w:rsidR="002D3BA1">
        <w:rPr>
          <w:b/>
          <w:bCs/>
          <w:lang w:eastAsia="zh-CN"/>
        </w:rPr>
        <w:t>BFD</w:t>
      </w:r>
      <w:r w:rsidRPr="008E22B2">
        <w:rPr>
          <w:b/>
          <w:bCs/>
          <w:lang w:eastAsia="zh-CN"/>
        </w:rPr>
        <w:t xml:space="preserve"> </w:t>
      </w:r>
      <w:proofErr w:type="spellStart"/>
      <w:r w:rsidRPr="008E22B2">
        <w:rPr>
          <w:b/>
          <w:bCs/>
          <w:lang w:eastAsia="zh-CN"/>
        </w:rPr>
        <w:t>Q</w:t>
      </w:r>
      <w:r w:rsidR="001110E4">
        <w:rPr>
          <w:b/>
          <w:bCs/>
          <w:vertAlign w:val="subscript"/>
          <w:lang w:eastAsia="zh-CN"/>
        </w:rPr>
        <w:t>out</w:t>
      </w:r>
      <w:proofErr w:type="spellEnd"/>
      <w:r w:rsidR="001110E4">
        <w:rPr>
          <w:b/>
          <w:bCs/>
          <w:vertAlign w:val="subscript"/>
          <w:lang w:eastAsia="zh-CN"/>
        </w:rPr>
        <w:t>-LR</w:t>
      </w:r>
      <w:r w:rsidRPr="008E22B2">
        <w:rPr>
          <w:b/>
          <w:bCs/>
          <w:lang w:eastAsia="zh-CN"/>
        </w:rPr>
        <w:t xml:space="preserve"> for </w:t>
      </w:r>
      <w:proofErr w:type="spellStart"/>
      <w:r w:rsidRPr="008E22B2">
        <w:rPr>
          <w:b/>
          <w:bCs/>
          <w:lang w:eastAsia="zh-CN"/>
        </w:rPr>
        <w:t>RedCap</w:t>
      </w:r>
      <w:proofErr w:type="spellEnd"/>
      <w:r w:rsidRPr="008E22B2">
        <w:rPr>
          <w:b/>
          <w:bCs/>
          <w:lang w:eastAsia="zh-CN"/>
        </w:rPr>
        <w:t xml:space="preserve"> UE with 1 Rx</w:t>
      </w:r>
      <w:r w:rsidR="002F1C27">
        <w:rPr>
          <w:b/>
          <w:bCs/>
          <w:lang w:eastAsia="zh-CN"/>
        </w:rPr>
        <w:t xml:space="preserve">, i.e., use 10 </w:t>
      </w:r>
      <w:r w:rsidR="00C40148">
        <w:rPr>
          <w:b/>
          <w:bCs/>
          <w:lang w:eastAsia="zh-CN"/>
        </w:rPr>
        <w:t xml:space="preserve">BFD-RS </w:t>
      </w:r>
      <w:r w:rsidR="002F1C27">
        <w:rPr>
          <w:b/>
          <w:bCs/>
          <w:lang w:eastAsia="zh-CN"/>
        </w:rPr>
        <w:t>samples</w:t>
      </w:r>
      <w:r w:rsidR="00C40148">
        <w:rPr>
          <w:b/>
          <w:bCs/>
          <w:lang w:eastAsia="zh-CN"/>
        </w:rPr>
        <w:t>.</w:t>
      </w:r>
    </w:p>
    <w:p w14:paraId="4170A86B" w14:textId="77AB8185" w:rsidR="001E6490" w:rsidRDefault="002D30AD" w:rsidP="001E6490">
      <w:pPr>
        <w:pStyle w:val="Heading1"/>
        <w:rPr>
          <w:lang w:eastAsia="zh-CN"/>
        </w:rPr>
      </w:pPr>
      <w:r>
        <w:rPr>
          <w:lang w:eastAsia="zh-CN"/>
        </w:rPr>
        <w:t>L1-RSRP measur</w:t>
      </w:r>
      <w:r w:rsidR="00EE4304">
        <w:rPr>
          <w:lang w:eastAsia="zh-CN"/>
        </w:rPr>
        <w:t>ements</w:t>
      </w:r>
    </w:p>
    <w:p w14:paraId="0CCC045D" w14:textId="4F464214" w:rsidR="00AA1EA6" w:rsidRDefault="00307356" w:rsidP="00AB6F76">
      <w:pPr>
        <w:rPr>
          <w:lang w:eastAsia="zh-CN"/>
        </w:rPr>
      </w:pPr>
      <w:r>
        <w:rPr>
          <w:lang w:eastAsia="zh-CN"/>
        </w:rPr>
        <w:t>During past RAN4 meetings it was agreed to keep the same</w:t>
      </w:r>
      <w:r w:rsidR="00A359CA">
        <w:rPr>
          <w:lang w:eastAsia="zh-CN"/>
        </w:rPr>
        <w:t xml:space="preserve"> L1-RSRP</w:t>
      </w:r>
      <w:r>
        <w:rPr>
          <w:lang w:eastAsia="zh-CN"/>
        </w:rPr>
        <w:t xml:space="preserve"> </w:t>
      </w:r>
      <w:r w:rsidR="00B17043">
        <w:rPr>
          <w:lang w:eastAsia="zh-CN"/>
        </w:rPr>
        <w:t>measurement period but relax the accuracy requirements</w:t>
      </w:r>
      <w:r w:rsidR="00A359CA">
        <w:rPr>
          <w:lang w:eastAsia="zh-CN"/>
        </w:rPr>
        <w:t xml:space="preserve"> for 1Rx </w:t>
      </w:r>
      <w:proofErr w:type="spellStart"/>
      <w:r w:rsidR="00A359CA">
        <w:rPr>
          <w:lang w:eastAsia="zh-CN"/>
        </w:rPr>
        <w:t>RedCap</w:t>
      </w:r>
      <w:proofErr w:type="spellEnd"/>
      <w:r w:rsidR="00A359CA">
        <w:rPr>
          <w:lang w:eastAsia="zh-CN"/>
        </w:rPr>
        <w:t xml:space="preserve"> UEs</w:t>
      </w:r>
      <w:r w:rsidR="00B17043">
        <w:rPr>
          <w:lang w:eastAsia="zh-CN"/>
        </w:rPr>
        <w:t>.</w:t>
      </w:r>
      <w:r w:rsidR="00AA1EA6">
        <w:rPr>
          <w:lang w:eastAsia="zh-CN"/>
        </w:rPr>
        <w:t xml:space="preserve"> It was discussed whether the relaxations should apply only to intra-frequency measurement</w:t>
      </w:r>
      <w:r w:rsidR="001D638A">
        <w:rPr>
          <w:lang w:eastAsia="zh-CN"/>
        </w:rPr>
        <w:t>s or inter-frequency measurements as well. We think the relaxations should apply to both intra-frequency and inter-frequency measurements.</w:t>
      </w:r>
      <w:r w:rsidR="00F74729">
        <w:rPr>
          <w:lang w:eastAsia="zh-CN"/>
        </w:rPr>
        <w:t xml:space="preserve"> </w:t>
      </w:r>
    </w:p>
    <w:p w14:paraId="5561D799" w14:textId="3789C566" w:rsidR="007E08AE" w:rsidRDefault="007E08AE" w:rsidP="00AB6F76">
      <w:pPr>
        <w:rPr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CA3FE2">
        <w:rPr>
          <w:b/>
          <w:bCs/>
          <w:lang w:eastAsia="zh-CN"/>
        </w:rPr>
        <w:t xml:space="preserve">Relaxations to </w:t>
      </w:r>
      <w:r w:rsidR="00CA3FE2" w:rsidRPr="00CA3FE2">
        <w:rPr>
          <w:b/>
          <w:bCs/>
          <w:lang w:eastAsia="zh-CN"/>
        </w:rPr>
        <w:t xml:space="preserve">relative/absolute </w:t>
      </w:r>
      <w:r w:rsidR="006B5CA6">
        <w:rPr>
          <w:b/>
          <w:bCs/>
          <w:lang w:eastAsia="zh-CN"/>
        </w:rPr>
        <w:t xml:space="preserve">L1-RSRP measurement </w:t>
      </w:r>
      <w:r w:rsidR="00CA3FE2" w:rsidRPr="00CA3FE2">
        <w:rPr>
          <w:b/>
          <w:bCs/>
          <w:lang w:eastAsia="zh-CN"/>
        </w:rPr>
        <w:t>accurac</w:t>
      </w:r>
      <w:r w:rsidR="006B5CA6">
        <w:rPr>
          <w:b/>
          <w:bCs/>
          <w:lang w:eastAsia="zh-CN"/>
        </w:rPr>
        <w:t>ies</w:t>
      </w:r>
      <w:r w:rsidR="00CA3FE2" w:rsidRPr="00CA3FE2">
        <w:rPr>
          <w:b/>
          <w:bCs/>
          <w:lang w:eastAsia="zh-CN"/>
        </w:rPr>
        <w:t xml:space="preserve"> are </w:t>
      </w:r>
      <w:r w:rsidR="00CA3FE2">
        <w:rPr>
          <w:b/>
          <w:bCs/>
          <w:lang w:eastAsia="zh-CN"/>
        </w:rPr>
        <w:t>applica</w:t>
      </w:r>
      <w:r w:rsidR="006B5CA6">
        <w:rPr>
          <w:b/>
          <w:bCs/>
          <w:lang w:eastAsia="zh-CN"/>
        </w:rPr>
        <w:t xml:space="preserve">ble </w:t>
      </w:r>
      <w:r w:rsidR="00CA3FE2" w:rsidRPr="00CA3FE2">
        <w:rPr>
          <w:b/>
          <w:bCs/>
          <w:lang w:eastAsia="zh-CN"/>
        </w:rPr>
        <w:t>to</w:t>
      </w:r>
      <w:r w:rsidR="006B5CA6">
        <w:rPr>
          <w:b/>
          <w:bCs/>
          <w:lang w:eastAsia="zh-CN"/>
        </w:rPr>
        <w:t xml:space="preserve"> both</w:t>
      </w:r>
      <w:r w:rsidR="00CA3FE2" w:rsidRPr="00CA3FE2">
        <w:rPr>
          <w:b/>
          <w:bCs/>
          <w:lang w:eastAsia="zh-CN"/>
        </w:rPr>
        <w:t xml:space="preserve"> intra-frequency and inter-frequency</w:t>
      </w:r>
      <w:r w:rsidR="006B5CA6">
        <w:rPr>
          <w:b/>
          <w:bCs/>
          <w:lang w:eastAsia="zh-CN"/>
        </w:rPr>
        <w:t xml:space="preserve"> re</w:t>
      </w:r>
      <w:r w:rsidR="00C65C5F">
        <w:rPr>
          <w:b/>
          <w:bCs/>
          <w:lang w:eastAsia="zh-CN"/>
        </w:rPr>
        <w:t>quirements.</w:t>
      </w:r>
    </w:p>
    <w:p w14:paraId="6B20A66E" w14:textId="575273ED" w:rsidR="00AB6F76" w:rsidRPr="00BA7A85" w:rsidRDefault="00C65C5F" w:rsidP="00AB6F76">
      <w:pPr>
        <w:rPr>
          <w:color w:val="000000" w:themeColor="text1"/>
          <w:lang w:val="en-US" w:eastAsia="zh-CN"/>
        </w:rPr>
      </w:pPr>
      <w:r>
        <w:rPr>
          <w:lang w:eastAsia="zh-CN"/>
        </w:rPr>
        <w:t>Regarding L1-RSRP measurement accuracies, m</w:t>
      </w:r>
      <w:r w:rsidR="00F74729">
        <w:rPr>
          <w:lang w:eastAsia="zh-CN"/>
        </w:rPr>
        <w:t>any companies presented the accuracy results for L1-RSRP meas</w:t>
      </w:r>
      <w:r w:rsidR="00A359CA">
        <w:rPr>
          <w:lang w:eastAsia="zh-CN"/>
        </w:rPr>
        <w:t>u</w:t>
      </w:r>
      <w:r w:rsidR="00862DAC">
        <w:rPr>
          <w:lang w:eastAsia="zh-CN"/>
        </w:rPr>
        <w:t>rements for both AWGN and fading channels.</w:t>
      </w:r>
      <w:r w:rsidR="00AB6F76" w:rsidRPr="00AB6F76">
        <w:rPr>
          <w:color w:val="000000" w:themeColor="text1"/>
          <w:lang w:eastAsia="zh-CN"/>
        </w:rPr>
        <w:t xml:space="preserve"> </w:t>
      </w:r>
      <w:r w:rsidR="00AB6F76">
        <w:rPr>
          <w:color w:val="000000" w:themeColor="text1"/>
          <w:lang w:eastAsia="zh-CN"/>
        </w:rPr>
        <w:t>We think the legacy</w:t>
      </w:r>
      <w:r w:rsidR="00ED28C9">
        <w:rPr>
          <w:color w:val="000000" w:themeColor="text1"/>
          <w:lang w:eastAsia="zh-CN"/>
        </w:rPr>
        <w:t xml:space="preserve"> measurement</w:t>
      </w:r>
      <w:r w:rsidR="00AB6F76">
        <w:rPr>
          <w:color w:val="000000" w:themeColor="text1"/>
          <w:lang w:eastAsia="zh-CN"/>
        </w:rPr>
        <w:t xml:space="preserve"> </w:t>
      </w:r>
      <w:r w:rsidR="00ED28C9">
        <w:rPr>
          <w:color w:val="000000" w:themeColor="text1"/>
          <w:lang w:eastAsia="zh-CN"/>
        </w:rPr>
        <w:t xml:space="preserve">accuracy </w:t>
      </w:r>
      <w:r w:rsidR="00AB6F76">
        <w:rPr>
          <w:color w:val="000000" w:themeColor="text1"/>
          <w:lang w:eastAsia="zh-CN"/>
        </w:rPr>
        <w:t>requirements were defined with AWGN channel.</w:t>
      </w:r>
      <w:r w:rsidR="00AB6F76" w:rsidRPr="00BA7A85">
        <w:rPr>
          <w:rFonts w:ascii="Calibri" w:eastAsiaTheme="minorHAnsi" w:hAnsi="Calibri" w:cs="Calibri"/>
          <w:sz w:val="22"/>
          <w:szCs w:val="22"/>
          <w:lang w:val="en-US" w:eastAsia="ja-JP"/>
        </w:rPr>
        <w:t xml:space="preserve"> </w:t>
      </w:r>
      <w:r w:rsidR="00E06F6E">
        <w:rPr>
          <w:color w:val="000000" w:themeColor="text1"/>
          <w:lang w:val="en-US" w:eastAsia="zh-CN"/>
        </w:rPr>
        <w:t xml:space="preserve">We want to highlight </w:t>
      </w:r>
      <w:r w:rsidR="00AB6F76" w:rsidRPr="00BA7A85">
        <w:rPr>
          <w:color w:val="000000" w:themeColor="text1"/>
          <w:lang w:val="en-US" w:eastAsia="zh-CN"/>
        </w:rPr>
        <w:t xml:space="preserve">the </w:t>
      </w:r>
      <w:r w:rsidR="00AB6F76">
        <w:rPr>
          <w:color w:val="000000" w:themeColor="text1"/>
          <w:lang w:val="en-US" w:eastAsia="zh-CN"/>
        </w:rPr>
        <w:t xml:space="preserve">following note in </w:t>
      </w:r>
      <w:r w:rsidR="00AB6F76" w:rsidRPr="009C5807">
        <w:t>Table 10.1.19.1.1-1</w:t>
      </w:r>
    </w:p>
    <w:p w14:paraId="5E9DCAFC" w14:textId="77777777" w:rsidR="00AB6F76" w:rsidRPr="005F0CB7" w:rsidRDefault="00AB6F76" w:rsidP="00AB6F76">
      <w:pPr>
        <w:rPr>
          <w:b/>
          <w:bCs/>
          <w:color w:val="000000" w:themeColor="text1"/>
          <w:lang w:val="en-US" w:eastAsia="zh-CN"/>
        </w:rPr>
      </w:pPr>
      <w:r w:rsidRPr="005F0CB7">
        <w:rPr>
          <w:b/>
          <w:bCs/>
          <w:color w:val="000000" w:themeColor="text1"/>
          <w:lang w:val="en-US" w:eastAsia="zh-CN"/>
        </w:rPr>
        <w:t>NOTE 1: Io is assumed to have constant EPRE across the bandwidth.</w:t>
      </w:r>
    </w:p>
    <w:p w14:paraId="293EC4CF" w14:textId="694A42E0" w:rsidR="00E77E43" w:rsidRDefault="00AB6F76" w:rsidP="00AB6F76">
      <w:pPr>
        <w:rPr>
          <w:color w:val="000000" w:themeColor="text1"/>
          <w:lang w:eastAsia="zh-CN"/>
        </w:rPr>
      </w:pPr>
      <w:r w:rsidRPr="00BA7A85">
        <w:rPr>
          <w:color w:val="000000" w:themeColor="text1"/>
          <w:lang w:val="en-US" w:eastAsia="zh-CN"/>
        </w:rPr>
        <w:t>Fading channels won’t have constant EPRE across bandwidth, and hence they should be precluded.</w:t>
      </w:r>
      <w:r>
        <w:rPr>
          <w:color w:val="000000" w:themeColor="text1"/>
          <w:lang w:val="en-US" w:eastAsia="zh-CN"/>
        </w:rPr>
        <w:t xml:space="preserve"> </w:t>
      </w:r>
      <w:r w:rsidR="00E06F6E">
        <w:rPr>
          <w:color w:val="000000" w:themeColor="text1"/>
          <w:lang w:val="en-US" w:eastAsia="zh-CN"/>
        </w:rPr>
        <w:t>Also,</w:t>
      </w:r>
      <w:r w:rsidR="00E77E43">
        <w:rPr>
          <w:color w:val="000000" w:themeColor="text1"/>
          <w:lang w:eastAsia="zh-CN"/>
        </w:rPr>
        <w:t xml:space="preserve"> </w:t>
      </w:r>
      <w:r w:rsidR="00E06F6E">
        <w:rPr>
          <w:color w:val="000000" w:themeColor="text1"/>
          <w:lang w:eastAsia="zh-CN"/>
        </w:rPr>
        <w:t>n</w:t>
      </w:r>
      <w:r w:rsidR="00E77E43">
        <w:rPr>
          <w:color w:val="000000" w:themeColor="text1"/>
          <w:lang w:eastAsia="zh-CN"/>
        </w:rPr>
        <w:t xml:space="preserve">ote that the test cases are </w:t>
      </w:r>
      <w:r w:rsidR="00E06F6E">
        <w:rPr>
          <w:color w:val="000000" w:themeColor="text1"/>
          <w:lang w:eastAsia="zh-CN"/>
        </w:rPr>
        <w:t xml:space="preserve">also </w:t>
      </w:r>
      <w:r w:rsidR="00E77E43">
        <w:rPr>
          <w:color w:val="000000" w:themeColor="text1"/>
          <w:lang w:eastAsia="zh-CN"/>
        </w:rPr>
        <w:t>defined with AWGN channels only</w:t>
      </w:r>
      <w:r w:rsidR="00E06F6E">
        <w:rPr>
          <w:color w:val="000000" w:themeColor="text1"/>
          <w:lang w:eastAsia="zh-CN"/>
        </w:rPr>
        <w:t xml:space="preserve">. </w:t>
      </w:r>
      <w:r w:rsidR="00CB6C9E">
        <w:rPr>
          <w:color w:val="000000" w:themeColor="text1"/>
          <w:lang w:eastAsia="zh-CN"/>
        </w:rPr>
        <w:t>So,</w:t>
      </w:r>
      <w:r w:rsidR="00E06F6E">
        <w:rPr>
          <w:color w:val="000000" w:themeColor="text1"/>
          <w:lang w:eastAsia="zh-CN"/>
        </w:rPr>
        <w:t xml:space="preserve"> it makes sense to define the measurement performance requirements (accuracy and test cases) with AWGN channels only.</w:t>
      </w:r>
    </w:p>
    <w:p w14:paraId="578DE51F" w14:textId="1607626F" w:rsidR="00E06F6E" w:rsidRDefault="00E06F6E" w:rsidP="00AB6F76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L</w:t>
      </w:r>
      <w:r w:rsidRPr="00E06F6E">
        <w:rPr>
          <w:b/>
          <w:bCs/>
          <w:lang w:eastAsia="zh-CN"/>
        </w:rPr>
        <w:t xml:space="preserve">egacy measurement accuracy requirements were defined </w:t>
      </w:r>
      <w:r>
        <w:rPr>
          <w:b/>
          <w:bCs/>
          <w:lang w:eastAsia="zh-CN"/>
        </w:rPr>
        <w:t>for</w:t>
      </w:r>
      <w:r w:rsidRPr="00E06F6E">
        <w:rPr>
          <w:b/>
          <w:bCs/>
          <w:lang w:eastAsia="zh-CN"/>
        </w:rPr>
        <w:t xml:space="preserve"> AWGN channel</w:t>
      </w:r>
      <w:r>
        <w:rPr>
          <w:b/>
          <w:bCs/>
          <w:lang w:eastAsia="zh-CN"/>
        </w:rPr>
        <w:t xml:space="preserve"> only.</w:t>
      </w:r>
    </w:p>
    <w:p w14:paraId="3457F8DE" w14:textId="1B478F1F" w:rsidR="00E06F6E" w:rsidRDefault="008B6D93" w:rsidP="00AB6F76">
      <w:pPr>
        <w:rPr>
          <w:color w:val="000000" w:themeColor="text1"/>
          <w:lang w:val="en-US" w:eastAsia="zh-CN"/>
        </w:rPr>
      </w:pPr>
      <w:r>
        <w:rPr>
          <w:b/>
          <w:bCs/>
          <w:lang w:eastAsia="zh-CN"/>
        </w:rPr>
        <w:lastRenderedPageBreak/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RAN4 to define </w:t>
      </w:r>
      <w:r w:rsidR="00BE4DAF">
        <w:rPr>
          <w:b/>
          <w:bCs/>
          <w:lang w:eastAsia="zh-CN"/>
        </w:rPr>
        <w:t xml:space="preserve">1Rx related </w:t>
      </w:r>
      <w:r w:rsidR="002762D7">
        <w:rPr>
          <w:b/>
          <w:bCs/>
          <w:lang w:eastAsia="zh-CN"/>
        </w:rPr>
        <w:t>relaxations to L1-RSRP</w:t>
      </w:r>
      <w:r>
        <w:rPr>
          <w:b/>
          <w:bCs/>
          <w:lang w:eastAsia="zh-CN"/>
        </w:rPr>
        <w:t xml:space="preserve"> measurement </w:t>
      </w:r>
      <w:r w:rsidR="00BA63F8">
        <w:rPr>
          <w:b/>
          <w:bCs/>
          <w:lang w:eastAsia="zh-CN"/>
        </w:rPr>
        <w:t>performance</w:t>
      </w:r>
      <w:r>
        <w:rPr>
          <w:b/>
          <w:bCs/>
          <w:lang w:eastAsia="zh-CN"/>
        </w:rPr>
        <w:t xml:space="preserve"> requirements</w:t>
      </w:r>
      <w:r w:rsidR="00BA63F8">
        <w:rPr>
          <w:b/>
          <w:bCs/>
          <w:lang w:eastAsia="zh-CN"/>
        </w:rPr>
        <w:t xml:space="preserve"> (accuracy and test cases)</w:t>
      </w:r>
      <w:r w:rsidR="002762D7">
        <w:rPr>
          <w:b/>
          <w:bCs/>
          <w:lang w:eastAsia="zh-CN"/>
        </w:rPr>
        <w:t xml:space="preserve"> for AWGN channel</w:t>
      </w:r>
      <w:r w:rsidR="00BA63F8">
        <w:rPr>
          <w:b/>
          <w:bCs/>
          <w:lang w:eastAsia="zh-CN"/>
        </w:rPr>
        <w:t xml:space="preserve"> </w:t>
      </w:r>
      <w:r w:rsidR="00BE4DAF">
        <w:rPr>
          <w:b/>
          <w:bCs/>
          <w:lang w:eastAsia="zh-CN"/>
        </w:rPr>
        <w:t xml:space="preserve">only as was done during </w:t>
      </w:r>
      <w:r w:rsidR="009D7215">
        <w:rPr>
          <w:b/>
          <w:bCs/>
          <w:lang w:eastAsia="zh-CN"/>
        </w:rPr>
        <w:t>R15/R16.</w:t>
      </w:r>
    </w:p>
    <w:p w14:paraId="3DD101E2" w14:textId="1816351E" w:rsidR="00307356" w:rsidRDefault="00860E75" w:rsidP="00067088">
      <w:pPr>
        <w:rPr>
          <w:b/>
          <w:bCs/>
          <w:color w:val="000000" w:themeColor="text1"/>
          <w:lang w:val="en-US" w:eastAsia="zh-CN"/>
        </w:rPr>
      </w:pPr>
      <w:r w:rsidRPr="00860E75">
        <w:rPr>
          <w:b/>
          <w:bCs/>
          <w:lang w:eastAsia="zh-CN"/>
        </w:rPr>
        <w:t xml:space="preserve">Proposal 4: RAN4 </w:t>
      </w:r>
      <w:r w:rsidR="00AB6F76" w:rsidRPr="00860E75">
        <w:rPr>
          <w:b/>
          <w:bCs/>
          <w:color w:val="000000" w:themeColor="text1"/>
          <w:lang w:val="en-US" w:eastAsia="zh-CN"/>
        </w:rPr>
        <w:t>to relax the</w:t>
      </w:r>
      <w:r w:rsidR="00774FED">
        <w:rPr>
          <w:b/>
          <w:bCs/>
          <w:color w:val="000000" w:themeColor="text1"/>
          <w:lang w:val="en-US" w:eastAsia="zh-CN"/>
        </w:rPr>
        <w:t xml:space="preserve"> </w:t>
      </w:r>
      <w:r w:rsidRPr="00860E75">
        <w:rPr>
          <w:b/>
          <w:bCs/>
          <w:color w:val="000000" w:themeColor="text1"/>
          <w:lang w:val="en-US" w:eastAsia="zh-CN"/>
        </w:rPr>
        <w:t>L1-RSRP measurement</w:t>
      </w:r>
      <w:r w:rsidR="00AB6F76" w:rsidRPr="00860E75">
        <w:rPr>
          <w:b/>
          <w:bCs/>
          <w:color w:val="000000" w:themeColor="text1"/>
          <w:lang w:val="en-US" w:eastAsia="zh-CN"/>
        </w:rPr>
        <w:t xml:space="preserve"> accuracy requirements by +-1db</w:t>
      </w:r>
      <w:r w:rsidRPr="00860E75">
        <w:rPr>
          <w:b/>
          <w:bCs/>
          <w:color w:val="000000" w:themeColor="text1"/>
          <w:lang w:val="en-US" w:eastAsia="zh-CN"/>
        </w:rPr>
        <w:t>.</w:t>
      </w:r>
      <w:r w:rsidR="00AB6F76" w:rsidRPr="00860E75">
        <w:rPr>
          <w:b/>
          <w:bCs/>
          <w:color w:val="000000" w:themeColor="text1"/>
          <w:lang w:val="en-US" w:eastAsia="zh-CN"/>
        </w:rPr>
        <w:t xml:space="preserve"> </w:t>
      </w:r>
    </w:p>
    <w:p w14:paraId="580C1366" w14:textId="342B4C6C" w:rsidR="00551E18" w:rsidRDefault="00BF000C" w:rsidP="00551E18">
      <w:pPr>
        <w:pStyle w:val="Heading1"/>
        <w:rPr>
          <w:lang w:eastAsia="zh-CN"/>
        </w:rPr>
      </w:pPr>
      <w:r>
        <w:rPr>
          <w:lang w:eastAsia="zh-CN"/>
        </w:rPr>
        <w:t xml:space="preserve">Power savings enhancements for </w:t>
      </w:r>
      <w:proofErr w:type="spellStart"/>
      <w:r>
        <w:rPr>
          <w:lang w:eastAsia="zh-CN"/>
        </w:rPr>
        <w:t>RedCap</w:t>
      </w:r>
      <w:proofErr w:type="spellEnd"/>
      <w:r>
        <w:rPr>
          <w:lang w:eastAsia="zh-CN"/>
        </w:rPr>
        <w:t xml:space="preserve"> UEs</w:t>
      </w:r>
    </w:p>
    <w:p w14:paraId="42686A76" w14:textId="79488F06" w:rsidR="001E0CDD" w:rsidRDefault="001E0CDD" w:rsidP="001E0CDD">
      <w:pPr>
        <w:pStyle w:val="B10"/>
        <w:overflowPunct w:val="0"/>
        <w:autoSpaceDE w:val="0"/>
        <w:autoSpaceDN w:val="0"/>
        <w:adjustRightInd w:val="0"/>
        <w:ind w:left="0" w:firstLine="0"/>
        <w:textAlignment w:val="baseline"/>
        <w:rPr>
          <w:rFonts w:eastAsia="SimSun"/>
          <w:lang w:eastAsia="ja-JP"/>
        </w:rPr>
      </w:pPr>
      <w:r>
        <w:rPr>
          <w:rFonts w:eastAsia="SimSun"/>
          <w:lang w:eastAsia="ja-JP"/>
        </w:rPr>
        <w:t xml:space="preserve">One of the objectives </w:t>
      </w:r>
      <w:r w:rsidR="00C720F5">
        <w:rPr>
          <w:rFonts w:eastAsia="SimSun"/>
          <w:lang w:eastAsia="ja-JP"/>
        </w:rPr>
        <w:t xml:space="preserve">noted in Rel-17 </w:t>
      </w:r>
      <w:proofErr w:type="spellStart"/>
      <w:r w:rsidR="00C720F5">
        <w:rPr>
          <w:rFonts w:eastAsia="SimSun"/>
          <w:lang w:eastAsia="ja-JP"/>
        </w:rPr>
        <w:t>RedCap</w:t>
      </w:r>
      <w:proofErr w:type="spellEnd"/>
      <w:r w:rsidR="00C720F5">
        <w:rPr>
          <w:rFonts w:eastAsia="SimSun"/>
          <w:lang w:eastAsia="ja-JP"/>
        </w:rPr>
        <w:t xml:space="preserve"> WID is:</w:t>
      </w:r>
    </w:p>
    <w:p w14:paraId="27FF694A" w14:textId="2DC6E5BE" w:rsidR="001E0CDD" w:rsidRPr="00B66BB9" w:rsidRDefault="001E0CDD" w:rsidP="001E0CDD">
      <w:pPr>
        <w:pStyle w:val="B10"/>
        <w:numPr>
          <w:ilvl w:val="0"/>
          <w:numId w:val="10"/>
        </w:numPr>
        <w:overflowPunct w:val="0"/>
        <w:autoSpaceDE w:val="0"/>
        <w:autoSpaceDN w:val="0"/>
        <w:adjustRightInd w:val="0"/>
        <w:ind w:left="720"/>
        <w:textAlignment w:val="baseline"/>
        <w:rPr>
          <w:rFonts w:eastAsia="SimSun"/>
          <w:lang w:eastAsia="ja-JP"/>
        </w:rPr>
      </w:pPr>
      <w:r w:rsidRPr="00B66BB9">
        <w:rPr>
          <w:rFonts w:eastAsia="SimSun"/>
          <w:lang w:eastAsia="ja-JP"/>
        </w:rPr>
        <w:t>Power saving enhancement solutions specified in the UE Power Saving Enhancements WI (</w:t>
      </w:r>
      <w:proofErr w:type="spellStart"/>
      <w:r w:rsidRPr="00B66BB9">
        <w:rPr>
          <w:lang w:eastAsia="zh-CN"/>
        </w:rPr>
        <w:t>NR_UE_pow_sav_enh</w:t>
      </w:r>
      <w:proofErr w:type="spellEnd"/>
      <w:r w:rsidRPr="00B66BB9">
        <w:rPr>
          <w:lang w:eastAsia="zh-CN"/>
        </w:rPr>
        <w:t xml:space="preserve">) shall be assumed to be available also to </w:t>
      </w:r>
      <w:proofErr w:type="spellStart"/>
      <w:r w:rsidRPr="00B66BB9">
        <w:rPr>
          <w:lang w:eastAsia="zh-CN"/>
        </w:rPr>
        <w:t>RedCap</w:t>
      </w:r>
      <w:proofErr w:type="spellEnd"/>
      <w:r w:rsidRPr="00B66BB9">
        <w:rPr>
          <w:lang w:eastAsia="zh-CN"/>
        </w:rPr>
        <w:t xml:space="preserve"> UEs by default. </w:t>
      </w:r>
    </w:p>
    <w:p w14:paraId="5A251A35" w14:textId="250FDE2D" w:rsidR="00551E18" w:rsidRDefault="00C720F5" w:rsidP="00551E18">
      <w:pPr>
        <w:rPr>
          <w:rFonts w:eastAsia="Times New Roman"/>
        </w:rPr>
      </w:pPr>
      <w:r>
        <w:rPr>
          <w:lang w:eastAsia="zh-CN"/>
        </w:rPr>
        <w:t>R</w:t>
      </w:r>
      <w:r w:rsidR="00394D29">
        <w:rPr>
          <w:lang w:eastAsia="zh-CN"/>
        </w:rPr>
        <w:t xml:space="preserve">AN4 </w:t>
      </w:r>
      <w:r w:rsidR="00C477D7">
        <w:rPr>
          <w:lang w:eastAsia="zh-CN"/>
        </w:rPr>
        <w:t xml:space="preserve">is discussing </w:t>
      </w:r>
      <w:r w:rsidR="00C23E69">
        <w:rPr>
          <w:lang w:eastAsia="zh-CN"/>
        </w:rPr>
        <w:t xml:space="preserve">RLM/BFD measurement relaxations for </w:t>
      </w:r>
      <w:r w:rsidR="00E46FC2">
        <w:rPr>
          <w:lang w:eastAsia="zh-CN"/>
        </w:rPr>
        <w:t>Rel-17</w:t>
      </w:r>
      <w:r w:rsidR="00C23E69">
        <w:rPr>
          <w:lang w:eastAsia="zh-CN"/>
        </w:rPr>
        <w:t xml:space="preserve"> UE</w:t>
      </w:r>
      <w:r w:rsidR="00E46FC2">
        <w:rPr>
          <w:lang w:eastAsia="zh-CN"/>
        </w:rPr>
        <w:t>s</w:t>
      </w:r>
      <w:r w:rsidR="00C23E69">
        <w:rPr>
          <w:lang w:eastAsia="zh-CN"/>
        </w:rPr>
        <w:t xml:space="preserve"> </w:t>
      </w:r>
      <w:r w:rsidR="00E46FC2">
        <w:rPr>
          <w:lang w:eastAsia="zh-CN"/>
        </w:rPr>
        <w:t>that meets the good serving cell and/or low mobility criterion</w:t>
      </w:r>
      <w:r w:rsidR="00864897">
        <w:rPr>
          <w:lang w:eastAsia="zh-CN"/>
        </w:rPr>
        <w:t xml:space="preserve">. Since </w:t>
      </w:r>
      <w:proofErr w:type="spellStart"/>
      <w:r w:rsidR="00864897">
        <w:rPr>
          <w:lang w:eastAsia="zh-CN"/>
        </w:rPr>
        <w:t>RedCap</w:t>
      </w:r>
      <w:proofErr w:type="spellEnd"/>
      <w:r w:rsidR="00864897">
        <w:rPr>
          <w:lang w:eastAsia="zh-CN"/>
        </w:rPr>
        <w:t xml:space="preserve"> UEs may additionally be configured </w:t>
      </w:r>
      <w:r w:rsidR="00D43F97">
        <w:rPr>
          <w:lang w:eastAsia="zh-CN"/>
        </w:rPr>
        <w:t xml:space="preserve">with stationary UEs, RAN4 can consider defining additional RLM/BFD relaxations for a </w:t>
      </w:r>
      <w:proofErr w:type="spellStart"/>
      <w:r w:rsidR="00D43F97">
        <w:rPr>
          <w:lang w:eastAsia="zh-CN"/>
        </w:rPr>
        <w:t>RedCap</w:t>
      </w:r>
      <w:proofErr w:type="spellEnd"/>
      <w:r w:rsidR="00D43F97">
        <w:rPr>
          <w:lang w:eastAsia="zh-CN"/>
        </w:rPr>
        <w:t xml:space="preserve"> UE that meets the stationary criterion. These relaxations could be provided in terms of </w:t>
      </w:r>
      <w:r w:rsidR="0059652A">
        <w:rPr>
          <w:lang w:eastAsia="zh-CN"/>
        </w:rPr>
        <w:t xml:space="preserve">a separate relaxation factors. Furthermore, </w:t>
      </w:r>
      <w:r w:rsidR="00172651">
        <w:rPr>
          <w:lang w:eastAsia="zh-CN"/>
        </w:rPr>
        <w:t>the r</w:t>
      </w:r>
      <w:r w:rsidR="00172651">
        <w:rPr>
          <w:rFonts w:eastAsia="Times New Roman"/>
        </w:rPr>
        <w:t>elaxations defined in Power savings enhancements WI apply only to DR</w:t>
      </w:r>
      <w:r w:rsidR="00D929CF">
        <w:rPr>
          <w:rFonts w:eastAsia="Times New Roman"/>
        </w:rPr>
        <w:t>X</w:t>
      </w:r>
      <w:r w:rsidR="00172651">
        <w:rPr>
          <w:rFonts w:eastAsia="Times New Roman"/>
        </w:rPr>
        <w:t xml:space="preserve"> cycle length&lt;=</w:t>
      </w:r>
      <w:r w:rsidR="00DB795E">
        <w:rPr>
          <w:rFonts w:eastAsia="Times New Roman"/>
        </w:rPr>
        <w:t>8</w:t>
      </w:r>
      <w:r w:rsidR="00172651">
        <w:rPr>
          <w:rFonts w:eastAsia="Times New Roman"/>
        </w:rPr>
        <w:t>0ms, while a typical field deployment is of 160ms, leaving the feature adoption less useful</w:t>
      </w:r>
      <w:r w:rsidR="00DB795E">
        <w:rPr>
          <w:rFonts w:eastAsia="Times New Roman"/>
        </w:rPr>
        <w:t xml:space="preserve">. A Redcap UE that meets stationary criterion is likely to be configured </w:t>
      </w:r>
      <w:r w:rsidR="001F1646">
        <w:rPr>
          <w:rFonts w:eastAsia="Times New Roman"/>
        </w:rPr>
        <w:t xml:space="preserve">with long DRX cycles, e.g., 160ms and therefore may not reap the benefits of power saving enhancements. So, we think </w:t>
      </w:r>
      <w:bookmarkStart w:id="0" w:name="_Hlk101772185"/>
      <w:r w:rsidR="001F1646">
        <w:rPr>
          <w:rFonts w:eastAsia="Times New Roman"/>
        </w:rPr>
        <w:t xml:space="preserve">increasing the </w:t>
      </w:r>
      <w:r w:rsidR="003B4941">
        <w:rPr>
          <w:rFonts w:eastAsia="Times New Roman"/>
        </w:rPr>
        <w:t xml:space="preserve">applicability of power-saving enhancements to </w:t>
      </w:r>
      <w:r w:rsidR="00670345">
        <w:rPr>
          <w:rFonts w:eastAsia="Times New Roman"/>
        </w:rPr>
        <w:t>longer DRX cycles can help stationary UEs save significant power.</w:t>
      </w:r>
      <w:bookmarkEnd w:id="0"/>
    </w:p>
    <w:p w14:paraId="3981324F" w14:textId="5293ECA8" w:rsidR="00670345" w:rsidRDefault="00670345" w:rsidP="00551E18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According to the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WID, </w:t>
      </w:r>
      <w:r w:rsidR="001626E1">
        <w:rPr>
          <w:b/>
          <w:bCs/>
          <w:lang w:eastAsia="zh-CN"/>
        </w:rPr>
        <w:t>p</w:t>
      </w:r>
      <w:r w:rsidRPr="00670345">
        <w:rPr>
          <w:b/>
          <w:bCs/>
          <w:lang w:eastAsia="zh-CN"/>
        </w:rPr>
        <w:t>ower saving enhancement solutions specified in the UE Power Saving Enhancements WI (</w:t>
      </w:r>
      <w:proofErr w:type="spellStart"/>
      <w:r w:rsidRPr="00670345">
        <w:rPr>
          <w:b/>
          <w:bCs/>
          <w:lang w:eastAsia="zh-CN"/>
        </w:rPr>
        <w:t>NR_UE_pow_sav_enh</w:t>
      </w:r>
      <w:proofErr w:type="spellEnd"/>
      <w:r w:rsidRPr="00670345">
        <w:rPr>
          <w:b/>
          <w:bCs/>
          <w:lang w:eastAsia="zh-CN"/>
        </w:rPr>
        <w:t xml:space="preserve">) shall be assumed to be available also to </w:t>
      </w:r>
      <w:proofErr w:type="spellStart"/>
      <w:r w:rsidRPr="00670345">
        <w:rPr>
          <w:b/>
          <w:bCs/>
          <w:lang w:eastAsia="zh-CN"/>
        </w:rPr>
        <w:t>RedCap</w:t>
      </w:r>
      <w:proofErr w:type="spellEnd"/>
      <w:r w:rsidRPr="00670345">
        <w:rPr>
          <w:b/>
          <w:bCs/>
          <w:lang w:eastAsia="zh-CN"/>
        </w:rPr>
        <w:t xml:space="preserve"> UEs by default</w:t>
      </w:r>
      <w:r w:rsidR="001626E1">
        <w:rPr>
          <w:b/>
          <w:bCs/>
          <w:lang w:eastAsia="zh-CN"/>
        </w:rPr>
        <w:t>.</w:t>
      </w:r>
    </w:p>
    <w:p w14:paraId="673AD44A" w14:textId="49379BF3" w:rsidR="001A0E6F" w:rsidRDefault="001626E1" w:rsidP="00551E18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1A0E6F" w:rsidRPr="00670345">
        <w:rPr>
          <w:b/>
          <w:bCs/>
          <w:lang w:eastAsia="zh-CN"/>
        </w:rPr>
        <w:t>UE Power Saving Enhancements WI</w:t>
      </w:r>
      <w:r w:rsidR="001A0E6F">
        <w:rPr>
          <w:b/>
          <w:bCs/>
          <w:lang w:eastAsia="zh-CN"/>
        </w:rPr>
        <w:t xml:space="preserve"> specified RLM/BFD measurement relaxation mechanism for a UE that meets the good cell condition and/or low mobility criteria.</w:t>
      </w:r>
    </w:p>
    <w:p w14:paraId="0FEAD575" w14:textId="448ED330" w:rsidR="001626E1" w:rsidRDefault="001A0E6F" w:rsidP="00551E18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4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="001626E1">
        <w:rPr>
          <w:b/>
          <w:bCs/>
          <w:lang w:eastAsia="zh-CN"/>
        </w:rPr>
        <w:t xml:space="preserve">A Redcap UE </w:t>
      </w:r>
      <w:r w:rsidR="009632B4">
        <w:rPr>
          <w:b/>
          <w:bCs/>
          <w:lang w:eastAsia="zh-CN"/>
        </w:rPr>
        <w:t xml:space="preserve">that is </w:t>
      </w:r>
      <w:r w:rsidR="001626E1">
        <w:rPr>
          <w:b/>
          <w:bCs/>
          <w:lang w:eastAsia="zh-CN"/>
        </w:rPr>
        <w:t xml:space="preserve">configured with </w:t>
      </w:r>
      <w:r w:rsidR="009632B4">
        <w:rPr>
          <w:b/>
          <w:bCs/>
          <w:lang w:eastAsia="zh-CN"/>
        </w:rPr>
        <w:t xml:space="preserve">and meets the </w:t>
      </w:r>
      <w:r w:rsidR="001626E1">
        <w:rPr>
          <w:b/>
          <w:bCs/>
          <w:lang w:eastAsia="zh-CN"/>
        </w:rPr>
        <w:t>stationary</w:t>
      </w:r>
      <w:r>
        <w:rPr>
          <w:b/>
          <w:bCs/>
          <w:lang w:eastAsia="zh-CN"/>
        </w:rPr>
        <w:t xml:space="preserve"> criterion </w:t>
      </w:r>
      <w:r w:rsidR="00FF135B">
        <w:rPr>
          <w:b/>
          <w:bCs/>
          <w:lang w:eastAsia="zh-CN"/>
        </w:rPr>
        <w:t>can</w:t>
      </w:r>
      <w:r>
        <w:rPr>
          <w:b/>
          <w:bCs/>
          <w:lang w:eastAsia="zh-CN"/>
        </w:rPr>
        <w:t xml:space="preserve"> benefit from further relaxations in RLM/BFD</w:t>
      </w:r>
      <w:r w:rsidR="009632B4">
        <w:rPr>
          <w:b/>
          <w:bCs/>
          <w:lang w:eastAsia="zh-CN"/>
        </w:rPr>
        <w:t xml:space="preserve"> measurements </w:t>
      </w:r>
      <w:r w:rsidR="00C8299C">
        <w:rPr>
          <w:b/>
          <w:bCs/>
          <w:lang w:eastAsia="zh-CN"/>
        </w:rPr>
        <w:t xml:space="preserve">as compared to those specified for low-mobility UEs in </w:t>
      </w:r>
      <w:r w:rsidR="00D3251B">
        <w:rPr>
          <w:b/>
          <w:bCs/>
          <w:lang w:eastAsia="zh-CN"/>
        </w:rPr>
        <w:t>UE power savings enhancement WI.</w:t>
      </w:r>
    </w:p>
    <w:p w14:paraId="3648B87F" w14:textId="0E1361A9" w:rsidR="008A4F52" w:rsidRDefault="008A4F52" w:rsidP="00551E18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5: RAN4 to define </w:t>
      </w:r>
      <w:r w:rsidR="00F759A3">
        <w:rPr>
          <w:b/>
          <w:bCs/>
          <w:lang w:eastAsia="zh-CN"/>
        </w:rPr>
        <w:t>further relaxations</w:t>
      </w:r>
      <w:r w:rsidR="00FF5B7C">
        <w:rPr>
          <w:b/>
          <w:bCs/>
          <w:lang w:eastAsia="zh-CN"/>
        </w:rPr>
        <w:t xml:space="preserve"> (</w:t>
      </w:r>
      <w:r w:rsidR="000D7095">
        <w:rPr>
          <w:b/>
          <w:bCs/>
          <w:lang w:eastAsia="zh-CN"/>
        </w:rPr>
        <w:t>e.g.,</w:t>
      </w:r>
      <w:r w:rsidR="00FF5B7C">
        <w:rPr>
          <w:b/>
          <w:bCs/>
          <w:lang w:eastAsia="zh-CN"/>
        </w:rPr>
        <w:t xml:space="preserve"> </w:t>
      </w:r>
      <w:r w:rsidR="000D7095">
        <w:rPr>
          <w:b/>
          <w:bCs/>
          <w:lang w:eastAsia="zh-CN"/>
        </w:rPr>
        <w:t>larger K values</w:t>
      </w:r>
      <w:r w:rsidR="00FF5B7C">
        <w:rPr>
          <w:b/>
          <w:bCs/>
          <w:lang w:eastAsia="zh-CN"/>
        </w:rPr>
        <w:t>)</w:t>
      </w:r>
      <w:r w:rsidR="00F759A3">
        <w:rPr>
          <w:b/>
          <w:bCs/>
          <w:lang w:eastAsia="zh-CN"/>
        </w:rPr>
        <w:t xml:space="preserve"> to RLM/BFD measurements for a </w:t>
      </w:r>
      <w:r w:rsidR="000D7095">
        <w:rPr>
          <w:b/>
          <w:bCs/>
          <w:lang w:eastAsia="zh-CN"/>
        </w:rPr>
        <w:t xml:space="preserve">Rel-17 </w:t>
      </w:r>
      <w:proofErr w:type="spellStart"/>
      <w:r w:rsidR="00F759A3">
        <w:rPr>
          <w:b/>
          <w:bCs/>
          <w:lang w:eastAsia="zh-CN"/>
        </w:rPr>
        <w:t>RedCap</w:t>
      </w:r>
      <w:proofErr w:type="spellEnd"/>
      <w:r w:rsidR="00F759A3">
        <w:rPr>
          <w:b/>
          <w:bCs/>
          <w:lang w:eastAsia="zh-CN"/>
        </w:rPr>
        <w:t xml:space="preserve"> UE that is configured with and satisfies the stationary criteri</w:t>
      </w:r>
      <w:r w:rsidR="00FF5B7C">
        <w:rPr>
          <w:b/>
          <w:bCs/>
          <w:lang w:eastAsia="zh-CN"/>
        </w:rPr>
        <w:t>on.</w:t>
      </w:r>
    </w:p>
    <w:p w14:paraId="189654A8" w14:textId="7969156B" w:rsidR="000D7095" w:rsidRDefault="00774F64" w:rsidP="00551E18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5: </w:t>
      </w:r>
      <w:r w:rsidRPr="00670345">
        <w:rPr>
          <w:b/>
          <w:bCs/>
          <w:lang w:eastAsia="zh-CN"/>
        </w:rPr>
        <w:t>UE Power Saving Enhancements WI</w:t>
      </w:r>
      <w:r>
        <w:rPr>
          <w:b/>
          <w:bCs/>
          <w:lang w:eastAsia="zh-CN"/>
        </w:rPr>
        <w:t xml:space="preserve"> specifies RLM/BFD measurement relaxations for DRX cycles up</w:t>
      </w:r>
      <w:r w:rsidR="00D929CF">
        <w:rPr>
          <w:b/>
          <w:bCs/>
          <w:lang w:eastAsia="zh-CN"/>
        </w:rPr>
        <w:t>-</w:t>
      </w:r>
      <w:r>
        <w:rPr>
          <w:b/>
          <w:bCs/>
          <w:lang w:eastAsia="zh-CN"/>
        </w:rPr>
        <w:t>to</w:t>
      </w:r>
      <w:r w:rsidR="00D929CF">
        <w:rPr>
          <w:b/>
          <w:bCs/>
          <w:lang w:eastAsia="zh-CN"/>
        </w:rPr>
        <w:t xml:space="preserve"> 80ms.</w:t>
      </w:r>
      <w:r w:rsidR="0002162E">
        <w:rPr>
          <w:b/>
          <w:bCs/>
          <w:lang w:eastAsia="zh-CN"/>
        </w:rPr>
        <w:t xml:space="preserve"> A stationary </w:t>
      </w:r>
      <w:proofErr w:type="spellStart"/>
      <w:r w:rsidR="0002162E">
        <w:rPr>
          <w:b/>
          <w:bCs/>
          <w:lang w:eastAsia="zh-CN"/>
        </w:rPr>
        <w:t>RedCap</w:t>
      </w:r>
      <w:proofErr w:type="spellEnd"/>
      <w:r w:rsidR="0002162E">
        <w:rPr>
          <w:b/>
          <w:bCs/>
          <w:lang w:eastAsia="zh-CN"/>
        </w:rPr>
        <w:t xml:space="preserve"> UE is likely to be configured with long DRX cycles (e.g., 160ms) to save power.</w:t>
      </w:r>
    </w:p>
    <w:p w14:paraId="73BFFF3E" w14:textId="4722C56D" w:rsidR="00D929CF" w:rsidRDefault="0002162E" w:rsidP="00551E18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="00D929CF">
        <w:rPr>
          <w:b/>
          <w:bCs/>
          <w:lang w:eastAsia="zh-CN"/>
        </w:rPr>
        <w:t xml:space="preserve"> 6: </w:t>
      </w:r>
      <w:r w:rsidR="00E04A13">
        <w:rPr>
          <w:b/>
          <w:bCs/>
          <w:lang w:eastAsia="zh-CN"/>
        </w:rPr>
        <w:t>RAN4 to consider defining</w:t>
      </w:r>
      <w:r w:rsidRPr="0002162E">
        <w:rPr>
          <w:b/>
          <w:bCs/>
          <w:lang w:eastAsia="zh-CN"/>
        </w:rPr>
        <w:t xml:space="preserve"> the applicability of power-saving enhancements to longer DRX cycles</w:t>
      </w:r>
      <w:r w:rsidR="00E04A13">
        <w:rPr>
          <w:b/>
          <w:bCs/>
          <w:lang w:eastAsia="zh-CN"/>
        </w:rPr>
        <w:t xml:space="preserve"> (up-to</w:t>
      </w:r>
      <w:r w:rsidR="00154244">
        <w:rPr>
          <w:b/>
          <w:bCs/>
          <w:lang w:eastAsia="zh-CN"/>
        </w:rPr>
        <w:t xml:space="preserve"> 160ms</w:t>
      </w:r>
      <w:r w:rsidR="00E04A13">
        <w:rPr>
          <w:b/>
          <w:bCs/>
          <w:lang w:eastAsia="zh-CN"/>
        </w:rPr>
        <w:t>)</w:t>
      </w:r>
      <w:r w:rsidRPr="0002162E">
        <w:rPr>
          <w:b/>
          <w:bCs/>
          <w:lang w:eastAsia="zh-CN"/>
        </w:rPr>
        <w:t xml:space="preserve"> </w:t>
      </w:r>
      <w:r w:rsidR="00154244">
        <w:rPr>
          <w:b/>
          <w:bCs/>
          <w:lang w:eastAsia="zh-CN"/>
        </w:rPr>
        <w:t>to allow</w:t>
      </w:r>
      <w:r w:rsidRPr="0002162E">
        <w:rPr>
          <w:b/>
          <w:bCs/>
          <w:lang w:eastAsia="zh-CN"/>
        </w:rPr>
        <w:t xml:space="preserve"> stationary UEs </w:t>
      </w:r>
      <w:r w:rsidR="00414C60">
        <w:rPr>
          <w:b/>
          <w:bCs/>
          <w:lang w:eastAsia="zh-CN"/>
        </w:rPr>
        <w:t>save</w:t>
      </w:r>
      <w:r w:rsidRPr="0002162E">
        <w:rPr>
          <w:b/>
          <w:bCs/>
          <w:lang w:eastAsia="zh-CN"/>
        </w:rPr>
        <w:t xml:space="preserve"> significant power.</w:t>
      </w:r>
    </w:p>
    <w:p w14:paraId="7A98C740" w14:textId="78BE7B62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4F544BDA" w14:textId="37A98A82" w:rsidR="00722063" w:rsidRDefault="00722063" w:rsidP="00722063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8E22B2">
        <w:rPr>
          <w:b/>
          <w:bCs/>
          <w:lang w:eastAsia="zh-CN"/>
        </w:rPr>
        <w:t xml:space="preserve">The </w:t>
      </w:r>
      <w:r>
        <w:rPr>
          <w:b/>
          <w:bCs/>
          <w:lang w:eastAsia="zh-CN"/>
        </w:rPr>
        <w:t>evaluation</w:t>
      </w:r>
      <w:r w:rsidRPr="008E22B2">
        <w:rPr>
          <w:b/>
          <w:bCs/>
          <w:lang w:eastAsia="zh-CN"/>
        </w:rPr>
        <w:t xml:space="preserve"> period of SSB based </w:t>
      </w:r>
      <w:r>
        <w:rPr>
          <w:b/>
          <w:bCs/>
          <w:lang w:eastAsia="zh-CN"/>
        </w:rPr>
        <w:t>BFD</w:t>
      </w:r>
      <w:r w:rsidRPr="008E22B2">
        <w:rPr>
          <w:b/>
          <w:bCs/>
          <w:lang w:eastAsia="zh-CN"/>
        </w:rPr>
        <w:t xml:space="preserve"> is extended by factor </w:t>
      </w:r>
      <w:r>
        <w:rPr>
          <w:b/>
          <w:bCs/>
          <w:lang w:eastAsia="zh-CN"/>
        </w:rPr>
        <w:t>of 2</w:t>
      </w:r>
      <w:r w:rsidRPr="008E22B2">
        <w:rPr>
          <w:b/>
          <w:bCs/>
          <w:lang w:eastAsia="zh-CN"/>
        </w:rPr>
        <w:t xml:space="preserve"> to guarantee accuracy for </w:t>
      </w:r>
      <w:r>
        <w:rPr>
          <w:b/>
          <w:bCs/>
          <w:lang w:eastAsia="zh-CN"/>
        </w:rPr>
        <w:t>BFD</w:t>
      </w:r>
      <w:r w:rsidRPr="008E22B2">
        <w:rPr>
          <w:b/>
          <w:bCs/>
          <w:lang w:eastAsia="zh-CN"/>
        </w:rPr>
        <w:t xml:space="preserve"> </w:t>
      </w:r>
      <w:proofErr w:type="spellStart"/>
      <w:r w:rsidRPr="008E22B2">
        <w:rPr>
          <w:b/>
          <w:bCs/>
          <w:lang w:eastAsia="zh-CN"/>
        </w:rPr>
        <w:t>Q</w:t>
      </w:r>
      <w:r>
        <w:rPr>
          <w:b/>
          <w:bCs/>
          <w:vertAlign w:val="subscript"/>
          <w:lang w:eastAsia="zh-CN"/>
        </w:rPr>
        <w:t>out</w:t>
      </w:r>
      <w:proofErr w:type="spellEnd"/>
      <w:r>
        <w:rPr>
          <w:b/>
          <w:bCs/>
          <w:vertAlign w:val="subscript"/>
          <w:lang w:eastAsia="zh-CN"/>
        </w:rPr>
        <w:t>-LR</w:t>
      </w:r>
      <w:r w:rsidRPr="008E22B2">
        <w:rPr>
          <w:b/>
          <w:bCs/>
          <w:lang w:eastAsia="zh-CN"/>
        </w:rPr>
        <w:t xml:space="preserve"> for </w:t>
      </w:r>
      <w:proofErr w:type="spellStart"/>
      <w:r w:rsidRPr="008E22B2">
        <w:rPr>
          <w:b/>
          <w:bCs/>
          <w:lang w:eastAsia="zh-CN"/>
        </w:rPr>
        <w:t>RedCap</w:t>
      </w:r>
      <w:proofErr w:type="spellEnd"/>
      <w:r w:rsidRPr="008E22B2">
        <w:rPr>
          <w:b/>
          <w:bCs/>
          <w:lang w:eastAsia="zh-CN"/>
        </w:rPr>
        <w:t xml:space="preserve"> UE with 1 Rx</w:t>
      </w:r>
      <w:r>
        <w:rPr>
          <w:b/>
          <w:bCs/>
          <w:lang w:eastAsia="zh-CN"/>
        </w:rPr>
        <w:t>, i.e., use 10 BFD-RS samples.</w:t>
      </w:r>
    </w:p>
    <w:p w14:paraId="178297D1" w14:textId="77777777" w:rsidR="00722063" w:rsidRDefault="00722063" w:rsidP="00722063">
      <w:pPr>
        <w:rPr>
          <w:lang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Relaxations to </w:t>
      </w:r>
      <w:r w:rsidRPr="00CA3FE2">
        <w:rPr>
          <w:b/>
          <w:bCs/>
          <w:lang w:eastAsia="zh-CN"/>
        </w:rPr>
        <w:t xml:space="preserve">relative/absolute </w:t>
      </w:r>
      <w:r>
        <w:rPr>
          <w:b/>
          <w:bCs/>
          <w:lang w:eastAsia="zh-CN"/>
        </w:rPr>
        <w:t xml:space="preserve">L1-RSRP measurement </w:t>
      </w:r>
      <w:r w:rsidRPr="00CA3FE2">
        <w:rPr>
          <w:b/>
          <w:bCs/>
          <w:lang w:eastAsia="zh-CN"/>
        </w:rPr>
        <w:t>accurac</w:t>
      </w:r>
      <w:r>
        <w:rPr>
          <w:b/>
          <w:bCs/>
          <w:lang w:eastAsia="zh-CN"/>
        </w:rPr>
        <w:t>ies</w:t>
      </w:r>
      <w:r w:rsidRPr="00CA3FE2">
        <w:rPr>
          <w:b/>
          <w:bCs/>
          <w:lang w:eastAsia="zh-CN"/>
        </w:rPr>
        <w:t xml:space="preserve"> are </w:t>
      </w:r>
      <w:r>
        <w:rPr>
          <w:b/>
          <w:bCs/>
          <w:lang w:eastAsia="zh-CN"/>
        </w:rPr>
        <w:t xml:space="preserve">applicable </w:t>
      </w:r>
      <w:r w:rsidRPr="00CA3FE2">
        <w:rPr>
          <w:b/>
          <w:bCs/>
          <w:lang w:eastAsia="zh-CN"/>
        </w:rPr>
        <w:t>to</w:t>
      </w:r>
      <w:r>
        <w:rPr>
          <w:b/>
          <w:bCs/>
          <w:lang w:eastAsia="zh-CN"/>
        </w:rPr>
        <w:t xml:space="preserve"> both</w:t>
      </w:r>
      <w:r w:rsidRPr="00CA3FE2">
        <w:rPr>
          <w:b/>
          <w:bCs/>
          <w:lang w:eastAsia="zh-CN"/>
        </w:rPr>
        <w:t xml:space="preserve"> intra-frequency and inter-frequency</w:t>
      </w:r>
      <w:r>
        <w:rPr>
          <w:b/>
          <w:bCs/>
          <w:lang w:eastAsia="zh-CN"/>
        </w:rPr>
        <w:t xml:space="preserve"> requirements.</w:t>
      </w:r>
    </w:p>
    <w:p w14:paraId="06CA6367" w14:textId="77777777" w:rsidR="00722063" w:rsidRDefault="00722063" w:rsidP="00722063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1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L</w:t>
      </w:r>
      <w:r w:rsidRPr="00E06F6E">
        <w:rPr>
          <w:b/>
          <w:bCs/>
          <w:lang w:eastAsia="zh-CN"/>
        </w:rPr>
        <w:t xml:space="preserve">egacy measurement accuracy requirements were defined </w:t>
      </w:r>
      <w:r>
        <w:rPr>
          <w:b/>
          <w:bCs/>
          <w:lang w:eastAsia="zh-CN"/>
        </w:rPr>
        <w:t>for</w:t>
      </w:r>
      <w:r w:rsidRPr="00E06F6E">
        <w:rPr>
          <w:b/>
          <w:bCs/>
          <w:lang w:eastAsia="zh-CN"/>
        </w:rPr>
        <w:t xml:space="preserve"> AWGN channel</w:t>
      </w:r>
      <w:r>
        <w:rPr>
          <w:b/>
          <w:bCs/>
          <w:lang w:eastAsia="zh-CN"/>
        </w:rPr>
        <w:t xml:space="preserve"> only.</w:t>
      </w:r>
    </w:p>
    <w:p w14:paraId="1D5428E2" w14:textId="77777777" w:rsidR="00722063" w:rsidRDefault="00722063" w:rsidP="00722063">
      <w:pPr>
        <w:rPr>
          <w:color w:val="000000" w:themeColor="text1"/>
          <w:lang w:val="en-US" w:eastAsia="zh-CN"/>
        </w:rPr>
      </w:pPr>
      <w:r>
        <w:rPr>
          <w:b/>
          <w:bCs/>
          <w:lang w:eastAsia="zh-CN"/>
        </w:rPr>
        <w:t>Proposal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RAN4 to define 1Rx related relaxations to L1-RSRP measurement performance requirements (accuracy and test cases) for AWGN channel only as was done during R15/R16.</w:t>
      </w:r>
    </w:p>
    <w:p w14:paraId="40B11E00" w14:textId="4FD33C2A" w:rsidR="00722063" w:rsidRDefault="00722063" w:rsidP="00722063">
      <w:pPr>
        <w:rPr>
          <w:b/>
          <w:bCs/>
          <w:color w:val="000000" w:themeColor="text1"/>
          <w:lang w:val="en-US" w:eastAsia="zh-CN"/>
        </w:rPr>
      </w:pPr>
      <w:r w:rsidRPr="00860E75">
        <w:rPr>
          <w:b/>
          <w:bCs/>
          <w:lang w:eastAsia="zh-CN"/>
        </w:rPr>
        <w:t xml:space="preserve">Proposal 4: RAN4 </w:t>
      </w:r>
      <w:r w:rsidRPr="00860E75">
        <w:rPr>
          <w:b/>
          <w:bCs/>
          <w:color w:val="000000" w:themeColor="text1"/>
          <w:lang w:val="en-US" w:eastAsia="zh-CN"/>
        </w:rPr>
        <w:t>to relax the</w:t>
      </w:r>
      <w:r>
        <w:rPr>
          <w:b/>
          <w:bCs/>
          <w:color w:val="000000" w:themeColor="text1"/>
          <w:lang w:val="en-US" w:eastAsia="zh-CN"/>
        </w:rPr>
        <w:t xml:space="preserve"> </w:t>
      </w:r>
      <w:r w:rsidRPr="00860E75">
        <w:rPr>
          <w:b/>
          <w:bCs/>
          <w:color w:val="000000" w:themeColor="text1"/>
          <w:lang w:val="en-US" w:eastAsia="zh-CN"/>
        </w:rPr>
        <w:t xml:space="preserve">L1-RSRP measurement accuracy requirements by +-1db. </w:t>
      </w:r>
    </w:p>
    <w:p w14:paraId="7F385C83" w14:textId="77777777" w:rsidR="00414C60" w:rsidRDefault="00414C60" w:rsidP="00414C60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2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According to the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WID, p</w:t>
      </w:r>
      <w:r w:rsidRPr="00670345">
        <w:rPr>
          <w:b/>
          <w:bCs/>
          <w:lang w:eastAsia="zh-CN"/>
        </w:rPr>
        <w:t>ower saving enhancement solutions specified in the UE Power Saving Enhancements WI (</w:t>
      </w:r>
      <w:proofErr w:type="spellStart"/>
      <w:r w:rsidRPr="00670345">
        <w:rPr>
          <w:b/>
          <w:bCs/>
          <w:lang w:eastAsia="zh-CN"/>
        </w:rPr>
        <w:t>NR_UE_pow_sav_enh</w:t>
      </w:r>
      <w:proofErr w:type="spellEnd"/>
      <w:r w:rsidRPr="00670345">
        <w:rPr>
          <w:b/>
          <w:bCs/>
          <w:lang w:eastAsia="zh-CN"/>
        </w:rPr>
        <w:t xml:space="preserve">) shall be assumed to be available also to </w:t>
      </w:r>
      <w:proofErr w:type="spellStart"/>
      <w:r w:rsidRPr="00670345">
        <w:rPr>
          <w:b/>
          <w:bCs/>
          <w:lang w:eastAsia="zh-CN"/>
        </w:rPr>
        <w:t>RedCap</w:t>
      </w:r>
      <w:proofErr w:type="spellEnd"/>
      <w:r w:rsidRPr="00670345">
        <w:rPr>
          <w:b/>
          <w:bCs/>
          <w:lang w:eastAsia="zh-CN"/>
        </w:rPr>
        <w:t xml:space="preserve"> UEs by default</w:t>
      </w:r>
      <w:r>
        <w:rPr>
          <w:b/>
          <w:bCs/>
          <w:lang w:eastAsia="zh-CN"/>
        </w:rPr>
        <w:t>.</w:t>
      </w:r>
    </w:p>
    <w:p w14:paraId="304217D5" w14:textId="77777777" w:rsidR="00414C60" w:rsidRDefault="00414C60" w:rsidP="00414C60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3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</w:t>
      </w:r>
      <w:r w:rsidRPr="00670345">
        <w:rPr>
          <w:b/>
          <w:bCs/>
          <w:lang w:eastAsia="zh-CN"/>
        </w:rPr>
        <w:t>UE Power Saving Enhancements WI</w:t>
      </w:r>
      <w:r>
        <w:rPr>
          <w:b/>
          <w:bCs/>
          <w:lang w:eastAsia="zh-CN"/>
        </w:rPr>
        <w:t xml:space="preserve"> specified RLM/BFD measurement relaxation mechanism for a UE that meets the good cell condition and/or low mobility criteria.</w:t>
      </w:r>
    </w:p>
    <w:p w14:paraId="72992529" w14:textId="77777777" w:rsidR="00414C60" w:rsidRDefault="00414C60" w:rsidP="00414C60">
      <w:pPr>
        <w:rPr>
          <w:b/>
          <w:bCs/>
          <w:lang w:eastAsia="zh-CN"/>
        </w:rPr>
      </w:pPr>
      <w:r>
        <w:rPr>
          <w:b/>
          <w:bCs/>
          <w:lang w:eastAsia="zh-CN"/>
        </w:rPr>
        <w:t>Observation</w:t>
      </w:r>
      <w:r w:rsidRPr="0023591A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4</w:t>
      </w:r>
      <w:r w:rsidRPr="0023591A">
        <w:rPr>
          <w:b/>
          <w:bCs/>
          <w:lang w:eastAsia="zh-CN"/>
        </w:rPr>
        <w:t>:</w:t>
      </w:r>
      <w:r>
        <w:rPr>
          <w:b/>
          <w:bCs/>
          <w:lang w:eastAsia="zh-CN"/>
        </w:rPr>
        <w:t xml:space="preserve"> A Redcap UE that is configured with and meets the stationary criterion can benefit from further relaxations in RLM/BFD measurements as compared to those specified for low-mobility UEs in UE power savings enhancement WI.</w:t>
      </w:r>
    </w:p>
    <w:p w14:paraId="78338D7A" w14:textId="77777777" w:rsidR="00414C60" w:rsidRDefault="00414C60" w:rsidP="00414C60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Proposal 5: RAN4 to define further relaxations (e.g., larger K values) to RLM/BFD measurements for a Rel-17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that is configured with and satisfies the stationary criterion.</w:t>
      </w:r>
    </w:p>
    <w:p w14:paraId="6CC77DA0" w14:textId="77777777" w:rsidR="00414C60" w:rsidRDefault="00414C60" w:rsidP="00414C60">
      <w:pPr>
        <w:rPr>
          <w:b/>
          <w:bCs/>
          <w:lang w:eastAsia="zh-CN"/>
        </w:rPr>
      </w:pPr>
      <w:r>
        <w:rPr>
          <w:b/>
          <w:bCs/>
          <w:lang w:eastAsia="zh-CN"/>
        </w:rPr>
        <w:t xml:space="preserve">Observation 5: </w:t>
      </w:r>
      <w:r w:rsidRPr="00670345">
        <w:rPr>
          <w:b/>
          <w:bCs/>
          <w:lang w:eastAsia="zh-CN"/>
        </w:rPr>
        <w:t>UE Power Saving Enhancements WI</w:t>
      </w:r>
      <w:r>
        <w:rPr>
          <w:b/>
          <w:bCs/>
          <w:lang w:eastAsia="zh-CN"/>
        </w:rPr>
        <w:t xml:space="preserve"> specifies RLM/BFD measurement relaxations for DRX cycles up-to 80ms. A stationary </w:t>
      </w:r>
      <w:proofErr w:type="spellStart"/>
      <w:r>
        <w:rPr>
          <w:b/>
          <w:bCs/>
          <w:lang w:eastAsia="zh-CN"/>
        </w:rPr>
        <w:t>RedCap</w:t>
      </w:r>
      <w:proofErr w:type="spellEnd"/>
      <w:r>
        <w:rPr>
          <w:b/>
          <w:bCs/>
          <w:lang w:eastAsia="zh-CN"/>
        </w:rPr>
        <w:t xml:space="preserve"> UE is likely to be configured with long DRX cycles (e.g., 160ms) to save power.</w:t>
      </w:r>
    </w:p>
    <w:p w14:paraId="3C2B4A27" w14:textId="77777777" w:rsidR="00414C60" w:rsidRDefault="00414C60" w:rsidP="00414C60">
      <w:pPr>
        <w:rPr>
          <w:b/>
          <w:bCs/>
          <w:lang w:eastAsia="zh-CN"/>
        </w:rPr>
      </w:pPr>
      <w:r>
        <w:rPr>
          <w:b/>
          <w:bCs/>
          <w:lang w:eastAsia="zh-CN"/>
        </w:rPr>
        <w:t>Proposal 6: RAN4 to consider defining</w:t>
      </w:r>
      <w:r w:rsidRPr="0002162E">
        <w:rPr>
          <w:b/>
          <w:bCs/>
          <w:lang w:eastAsia="zh-CN"/>
        </w:rPr>
        <w:t xml:space="preserve"> the applicability of power-saving enhancements to longer DRX cycles</w:t>
      </w:r>
      <w:r>
        <w:rPr>
          <w:b/>
          <w:bCs/>
          <w:lang w:eastAsia="zh-CN"/>
        </w:rPr>
        <w:t xml:space="preserve"> (up-to 160ms)</w:t>
      </w:r>
      <w:r w:rsidRPr="0002162E">
        <w:rPr>
          <w:b/>
          <w:bCs/>
          <w:lang w:eastAsia="zh-CN"/>
        </w:rPr>
        <w:t xml:space="preserve"> </w:t>
      </w:r>
      <w:r>
        <w:rPr>
          <w:b/>
          <w:bCs/>
          <w:lang w:eastAsia="zh-CN"/>
        </w:rPr>
        <w:t>to allow</w:t>
      </w:r>
      <w:r w:rsidRPr="0002162E">
        <w:rPr>
          <w:b/>
          <w:bCs/>
          <w:lang w:eastAsia="zh-CN"/>
        </w:rPr>
        <w:t xml:space="preserve"> stationary UEs </w:t>
      </w:r>
      <w:r>
        <w:rPr>
          <w:b/>
          <w:bCs/>
          <w:lang w:eastAsia="zh-CN"/>
        </w:rPr>
        <w:t>save</w:t>
      </w:r>
      <w:r w:rsidRPr="0002162E">
        <w:rPr>
          <w:b/>
          <w:bCs/>
          <w:lang w:eastAsia="zh-CN"/>
        </w:rPr>
        <w:t xml:space="preserve"> significant power.</w:t>
      </w:r>
    </w:p>
    <w:p w14:paraId="0C633F9D" w14:textId="386D47EE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34E3B978" w14:textId="00D28567" w:rsidR="002F7937" w:rsidRPr="00855C32" w:rsidRDefault="0045046B" w:rsidP="00300266">
      <w:pPr>
        <w:rPr>
          <w:rStyle w:val="eop"/>
          <w:lang w:val="en-US"/>
        </w:rPr>
      </w:pPr>
      <w:r>
        <w:rPr>
          <w:lang w:val="en-US"/>
        </w:rPr>
        <w:t>[1]</w:t>
      </w:r>
      <w:r w:rsidR="0065354F">
        <w:rPr>
          <w:lang w:val="en-US"/>
        </w:rPr>
        <w:t xml:space="preserve"> R</w:t>
      </w:r>
      <w:r w:rsidR="009A6B21">
        <w:rPr>
          <w:lang w:val="en-US"/>
        </w:rPr>
        <w:t>P</w:t>
      </w:r>
      <w:r w:rsidR="0065354F">
        <w:rPr>
          <w:lang w:val="en-US"/>
        </w:rPr>
        <w:t>-</w:t>
      </w:r>
      <w:r w:rsidR="00E6706A">
        <w:rPr>
          <w:lang w:val="en-US"/>
        </w:rPr>
        <w:t>2</w:t>
      </w:r>
      <w:r w:rsidR="00F919AF">
        <w:rPr>
          <w:lang w:val="en-US"/>
        </w:rPr>
        <w:t>1</w:t>
      </w:r>
      <w:r w:rsidR="00F41C09">
        <w:rPr>
          <w:lang w:val="en-US"/>
        </w:rPr>
        <w:t>1</w:t>
      </w:r>
      <w:r w:rsidR="00EA2FCF">
        <w:rPr>
          <w:lang w:val="en-US"/>
        </w:rPr>
        <w:t>574</w:t>
      </w:r>
      <w:r w:rsidR="00DB48B2">
        <w:rPr>
          <w:lang w:val="en-US"/>
        </w:rPr>
        <w:t>, “</w:t>
      </w:r>
      <w:r w:rsidR="00641096" w:rsidRPr="00641096">
        <w:rPr>
          <w:lang w:val="en-US"/>
        </w:rPr>
        <w:t>Revised WID on support of reduced capability NR devices</w:t>
      </w:r>
      <w:r w:rsidR="00DB48B2">
        <w:rPr>
          <w:lang w:val="en-US"/>
        </w:rPr>
        <w:t>”</w:t>
      </w:r>
      <w:r w:rsidR="006E6AA3">
        <w:rPr>
          <w:lang w:val="en-US"/>
        </w:rPr>
        <w:t xml:space="preserve">, </w:t>
      </w:r>
      <w:r w:rsidR="00761F96" w:rsidRPr="00761F96">
        <w:rPr>
          <w:lang w:val="en-US"/>
        </w:rPr>
        <w:t>Ericsson</w:t>
      </w:r>
      <w:r w:rsidR="00167E4C">
        <w:rPr>
          <w:lang w:val="en-US"/>
        </w:rPr>
        <w:t xml:space="preserve">, </w:t>
      </w:r>
      <w:r w:rsidR="00992FE2">
        <w:rPr>
          <w:lang w:val="en-US"/>
        </w:rPr>
        <w:t>RAN#9</w:t>
      </w:r>
      <w:r w:rsidR="00451162">
        <w:rPr>
          <w:lang w:val="en-US"/>
        </w:rPr>
        <w:t>2</w:t>
      </w:r>
      <w:r w:rsidR="00992FE2">
        <w:rPr>
          <w:lang w:val="en-US"/>
        </w:rPr>
        <w:t>e</w:t>
      </w:r>
    </w:p>
    <w:p w14:paraId="784B1806" w14:textId="4E223AB5" w:rsidR="00EC55A8" w:rsidRDefault="00DA04BC" w:rsidP="00300266">
      <w:pPr>
        <w:rPr>
          <w:lang w:val="en-US"/>
        </w:rPr>
      </w:pPr>
      <w:r>
        <w:rPr>
          <w:rStyle w:val="eop"/>
          <w:color w:val="000000"/>
          <w:shd w:val="clear" w:color="auto" w:fill="FFFFFF"/>
        </w:rPr>
        <w:t xml:space="preserve"> </w:t>
      </w:r>
    </w:p>
    <w:sectPr w:rsidR="00EC55A8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AAA439" w14:textId="77777777" w:rsidR="00F53F25" w:rsidRDefault="00F53F25">
      <w:r>
        <w:separator/>
      </w:r>
    </w:p>
  </w:endnote>
  <w:endnote w:type="continuationSeparator" w:id="0">
    <w:p w14:paraId="1703D409" w14:textId="77777777" w:rsidR="00F53F25" w:rsidRDefault="00F53F25">
      <w:r>
        <w:continuationSeparator/>
      </w:r>
    </w:p>
  </w:endnote>
  <w:endnote w:type="continuationNotice" w:id="1">
    <w:p w14:paraId="1A9EF260" w14:textId="77777777" w:rsidR="00F53F25" w:rsidRDefault="00F53F2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154922" w14:textId="77777777" w:rsidR="00F53F25" w:rsidRDefault="00F53F25">
      <w:r>
        <w:separator/>
      </w:r>
    </w:p>
  </w:footnote>
  <w:footnote w:type="continuationSeparator" w:id="0">
    <w:p w14:paraId="50436573" w14:textId="77777777" w:rsidR="00F53F25" w:rsidRDefault="00F53F25">
      <w:r>
        <w:continuationSeparator/>
      </w:r>
    </w:p>
  </w:footnote>
  <w:footnote w:type="continuationNotice" w:id="1">
    <w:p w14:paraId="0FDBF3DB" w14:textId="77777777" w:rsidR="00F53F25" w:rsidRDefault="00F53F2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ABD2011"/>
    <w:multiLevelType w:val="hybridMultilevel"/>
    <w:tmpl w:val="66E008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64363"/>
    <w:multiLevelType w:val="multilevel"/>
    <w:tmpl w:val="CD46827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375710"/>
    <w:multiLevelType w:val="hybridMultilevel"/>
    <w:tmpl w:val="A9CC9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480522"/>
    <w:multiLevelType w:val="multilevel"/>
    <w:tmpl w:val="3AEE3C1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6" w15:restartNumberingAfterBreak="0">
    <w:nsid w:val="1D0B7397"/>
    <w:multiLevelType w:val="hybridMultilevel"/>
    <w:tmpl w:val="494415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AE016C"/>
    <w:multiLevelType w:val="hybridMultilevel"/>
    <w:tmpl w:val="62141A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FB68B9"/>
    <w:multiLevelType w:val="hybridMultilevel"/>
    <w:tmpl w:val="9A74F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AC7F96"/>
    <w:multiLevelType w:val="hybridMultilevel"/>
    <w:tmpl w:val="D05E1B64"/>
    <w:lvl w:ilvl="0" w:tplc="2DDCB686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B06CB15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910BB1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A86E070C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2FA410A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A274B958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1E088930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7500E6B6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6524AA4E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10" w15:restartNumberingAfterBreak="0">
    <w:nsid w:val="22E73B41"/>
    <w:multiLevelType w:val="multilevel"/>
    <w:tmpl w:val="FEC6BB0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BD7823"/>
    <w:multiLevelType w:val="hybridMultilevel"/>
    <w:tmpl w:val="91EEC7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13173E2"/>
    <w:multiLevelType w:val="hybridMultilevel"/>
    <w:tmpl w:val="609E2CD2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83F13CD"/>
    <w:multiLevelType w:val="hybridMultilevel"/>
    <w:tmpl w:val="FC7CD0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3A1368B"/>
    <w:multiLevelType w:val="hybridMultilevel"/>
    <w:tmpl w:val="5F8E5796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620CAE">
      <w:start w:val="1"/>
      <w:numFmt w:val="bullet"/>
      <w:lvlText w:val="−"/>
      <w:lvlJc w:val="left"/>
      <w:pPr>
        <w:ind w:left="927" w:hanging="360"/>
      </w:pPr>
      <w:rPr>
        <w:rFonts w:ascii="Arial" w:hAnsi="Arial" w:cs="Times New Roman" w:hint="default"/>
        <w:color w:val="auto"/>
      </w:rPr>
    </w:lvl>
    <w:lvl w:ilvl="2" w:tplc="08090003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 w:tplc="04090009">
      <w:start w:val="1"/>
      <w:numFmt w:val="bullet"/>
      <w:lvlText w:val="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4" w:tplc="85E409CC">
      <w:start w:val="1"/>
      <w:numFmt w:val="bullet"/>
      <w:lvlText w:val="»"/>
      <w:lvlJc w:val="left"/>
      <w:pPr>
        <w:tabs>
          <w:tab w:val="num" w:pos="3949"/>
        </w:tabs>
        <w:ind w:left="3949" w:hanging="360"/>
      </w:pPr>
      <w:rPr>
        <w:rFonts w:ascii="Arial" w:hAnsi="Arial" w:cs="Times New Roman" w:hint="default"/>
      </w:rPr>
    </w:lvl>
    <w:lvl w:ilvl="5" w:tplc="040C0005">
      <w:start w:val="1"/>
      <w:numFmt w:val="decimal"/>
      <w:lvlText w:val="%6."/>
      <w:lvlJc w:val="left"/>
      <w:pPr>
        <w:tabs>
          <w:tab w:val="num" w:pos="4669"/>
        </w:tabs>
        <w:ind w:left="4669" w:hanging="360"/>
      </w:pPr>
    </w:lvl>
    <w:lvl w:ilvl="6" w:tplc="040C000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C0003">
      <w:start w:val="1"/>
      <w:numFmt w:val="decimal"/>
      <w:lvlText w:val="%8."/>
      <w:lvlJc w:val="left"/>
      <w:pPr>
        <w:tabs>
          <w:tab w:val="num" w:pos="6109"/>
        </w:tabs>
        <w:ind w:left="6109" w:hanging="360"/>
      </w:pPr>
    </w:lvl>
    <w:lvl w:ilvl="8" w:tplc="040C0005">
      <w:start w:val="1"/>
      <w:numFmt w:val="decimal"/>
      <w:lvlText w:val="%9."/>
      <w:lvlJc w:val="left"/>
      <w:pPr>
        <w:tabs>
          <w:tab w:val="num" w:pos="6829"/>
        </w:tabs>
        <w:ind w:left="6829" w:hanging="360"/>
      </w:pPr>
    </w:lvl>
  </w:abstractNum>
  <w:abstractNum w:abstractNumId="17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18" w15:restartNumberingAfterBreak="0">
    <w:nsid w:val="48D5615E"/>
    <w:multiLevelType w:val="multilevel"/>
    <w:tmpl w:val="48927E78"/>
    <w:lvl w:ilvl="0">
      <w:start w:val="1"/>
      <w:numFmt w:val="bullet"/>
      <w:lvlText w:val=""/>
      <w:lvlJc w:val="left"/>
      <w:pPr>
        <w:tabs>
          <w:tab w:val="num" w:pos="372"/>
        </w:tabs>
        <w:ind w:left="372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092"/>
        </w:tabs>
        <w:ind w:left="1092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12"/>
        </w:tabs>
        <w:ind w:left="1812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32"/>
        </w:tabs>
        <w:ind w:left="2532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52"/>
        </w:tabs>
        <w:ind w:left="3252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72"/>
        </w:tabs>
        <w:ind w:left="3972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92"/>
        </w:tabs>
        <w:ind w:left="4692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12"/>
        </w:tabs>
        <w:ind w:left="5412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32"/>
        </w:tabs>
        <w:ind w:left="6132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4D131DDD"/>
    <w:multiLevelType w:val="hybridMultilevel"/>
    <w:tmpl w:val="9B6E4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E295268"/>
    <w:multiLevelType w:val="multilevel"/>
    <w:tmpl w:val="4A1694AA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636F15"/>
    <w:multiLevelType w:val="hybridMultilevel"/>
    <w:tmpl w:val="906AC358"/>
    <w:lvl w:ilvl="0" w:tplc="A95E10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2A7B2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F59284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82E01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5FCC8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BE34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CEA5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F4BE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2EE2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51777D5A"/>
    <w:multiLevelType w:val="hybridMultilevel"/>
    <w:tmpl w:val="54FA6F4E"/>
    <w:lvl w:ilvl="0" w:tplc="A0EE5D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DF0A5DE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D06E840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E980E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C4DD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5665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19E29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86EBD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C4C7F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51FF589D"/>
    <w:multiLevelType w:val="hybridMultilevel"/>
    <w:tmpl w:val="8A6CD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EE5407C"/>
    <w:multiLevelType w:val="multilevel"/>
    <w:tmpl w:val="248C57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 w15:restartNumberingAfterBreak="0">
    <w:nsid w:val="5F190225"/>
    <w:multiLevelType w:val="hybridMultilevel"/>
    <w:tmpl w:val="09985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FBB5E72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34D4408"/>
    <w:multiLevelType w:val="hybridMultilevel"/>
    <w:tmpl w:val="0C964A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503A6C"/>
    <w:multiLevelType w:val="hybridMultilevel"/>
    <w:tmpl w:val="03008CA6"/>
    <w:lvl w:ilvl="0" w:tplc="525E5F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A633C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9426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0C5D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9748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545D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03C72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62EAA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9243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 w15:restartNumberingAfterBreak="0">
    <w:nsid w:val="63AA44ED"/>
    <w:multiLevelType w:val="hybridMultilevel"/>
    <w:tmpl w:val="DFF6A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51D628F"/>
    <w:multiLevelType w:val="hybridMultilevel"/>
    <w:tmpl w:val="43AED9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173ECA"/>
    <w:multiLevelType w:val="hybridMultilevel"/>
    <w:tmpl w:val="16868B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3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4" w15:restartNumberingAfterBreak="0">
    <w:nsid w:val="73E56F14"/>
    <w:multiLevelType w:val="hybridMultilevel"/>
    <w:tmpl w:val="15E44A8E"/>
    <w:lvl w:ilvl="0" w:tplc="7CC298DC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eastAsia"/>
        <w:sz w:val="20"/>
        <w:szCs w:val="20"/>
      </w:rPr>
    </w:lvl>
    <w:lvl w:ilvl="1" w:tplc="04090019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5" w15:restartNumberingAfterBreak="0">
    <w:nsid w:val="79B56970"/>
    <w:multiLevelType w:val="hybridMultilevel"/>
    <w:tmpl w:val="9CDC44DE"/>
    <w:lvl w:ilvl="0" w:tplc="5356631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146266"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4DF6603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18C0EE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54007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869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DAF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1834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170F0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2"/>
  </w:num>
  <w:num w:numId="3">
    <w:abstractNumId w:val="36"/>
  </w:num>
  <w:num w:numId="4">
    <w:abstractNumId w:val="11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33"/>
  </w:num>
  <w:num w:numId="8">
    <w:abstractNumId w:val="15"/>
  </w:num>
  <w:num w:numId="9">
    <w:abstractNumId w:val="16"/>
    <w:lvlOverride w:ilvl="0"/>
    <w:lvlOverride w:ilvl="1"/>
    <w:lvlOverride w:ilvl="2"/>
    <w:lvlOverride w:ilvl="3"/>
    <w:lvlOverride w:ilvl="4"/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6"/>
  </w:num>
  <w:num w:numId="12">
    <w:abstractNumId w:val="26"/>
  </w:num>
  <w:num w:numId="13">
    <w:abstractNumId w:val="2"/>
  </w:num>
  <w:num w:numId="14">
    <w:abstractNumId w:val="27"/>
  </w:num>
  <w:num w:numId="15">
    <w:abstractNumId w:val="34"/>
  </w:num>
  <w:num w:numId="16">
    <w:abstractNumId w:val="24"/>
  </w:num>
  <w:num w:numId="17">
    <w:abstractNumId w:val="7"/>
  </w:num>
  <w:num w:numId="18">
    <w:abstractNumId w:val="16"/>
  </w:num>
  <w:num w:numId="19">
    <w:abstractNumId w:val="8"/>
  </w:num>
  <w:num w:numId="20">
    <w:abstractNumId w:val="28"/>
  </w:num>
  <w:num w:numId="21">
    <w:abstractNumId w:val="4"/>
  </w:num>
  <w:num w:numId="22">
    <w:abstractNumId w:val="31"/>
  </w:num>
  <w:num w:numId="23">
    <w:abstractNumId w:val="29"/>
  </w:num>
  <w:num w:numId="24">
    <w:abstractNumId w:val="18"/>
  </w:num>
  <w:num w:numId="25">
    <w:abstractNumId w:val="20"/>
  </w:num>
  <w:num w:numId="26">
    <w:abstractNumId w:val="5"/>
  </w:num>
  <w:num w:numId="27">
    <w:abstractNumId w:val="3"/>
  </w:num>
  <w:num w:numId="28">
    <w:abstractNumId w:val="10"/>
  </w:num>
  <w:num w:numId="29">
    <w:abstractNumId w:val="23"/>
  </w:num>
  <w:num w:numId="30">
    <w:abstractNumId w:val="14"/>
  </w:num>
  <w:num w:numId="31">
    <w:abstractNumId w:val="30"/>
  </w:num>
  <w:num w:numId="32">
    <w:abstractNumId w:val="25"/>
  </w:num>
  <w:num w:numId="33">
    <w:abstractNumId w:val="19"/>
  </w:num>
  <w:num w:numId="34">
    <w:abstractNumId w:val="12"/>
  </w:num>
  <w:num w:numId="35">
    <w:abstractNumId w:val="21"/>
  </w:num>
  <w:num w:numId="36">
    <w:abstractNumId w:val="22"/>
  </w:num>
  <w:num w:numId="37">
    <w:abstractNumId w:val="35"/>
  </w:num>
  <w:num w:numId="38">
    <w:abstractNumId w:val="9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C5C"/>
    <w:rsid w:val="00000D98"/>
    <w:rsid w:val="00001021"/>
    <w:rsid w:val="0000152A"/>
    <w:rsid w:val="0000169D"/>
    <w:rsid w:val="000018A0"/>
    <w:rsid w:val="00001A41"/>
    <w:rsid w:val="00001D61"/>
    <w:rsid w:val="00001E8F"/>
    <w:rsid w:val="00001FFD"/>
    <w:rsid w:val="00002123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5C9E"/>
    <w:rsid w:val="00006110"/>
    <w:rsid w:val="00006198"/>
    <w:rsid w:val="0000667F"/>
    <w:rsid w:val="00006C4A"/>
    <w:rsid w:val="00006C8A"/>
    <w:rsid w:val="00006F33"/>
    <w:rsid w:val="000070D3"/>
    <w:rsid w:val="000070EB"/>
    <w:rsid w:val="00007766"/>
    <w:rsid w:val="00007932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EE1"/>
    <w:rsid w:val="00012F98"/>
    <w:rsid w:val="00013004"/>
    <w:rsid w:val="00013333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5FE8"/>
    <w:rsid w:val="000161E5"/>
    <w:rsid w:val="0001642C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E38"/>
    <w:rsid w:val="00021396"/>
    <w:rsid w:val="0002162E"/>
    <w:rsid w:val="0002169F"/>
    <w:rsid w:val="0002180A"/>
    <w:rsid w:val="0002183C"/>
    <w:rsid w:val="00021DC5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60"/>
    <w:rsid w:val="000248EA"/>
    <w:rsid w:val="00024BF2"/>
    <w:rsid w:val="00024C52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BBD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2AC7"/>
    <w:rsid w:val="00043021"/>
    <w:rsid w:val="00043AC2"/>
    <w:rsid w:val="00043D07"/>
    <w:rsid w:val="00043D2E"/>
    <w:rsid w:val="00044053"/>
    <w:rsid w:val="0004410C"/>
    <w:rsid w:val="0004411A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01"/>
    <w:rsid w:val="0004791F"/>
    <w:rsid w:val="0004795F"/>
    <w:rsid w:val="00047A40"/>
    <w:rsid w:val="00050038"/>
    <w:rsid w:val="00050774"/>
    <w:rsid w:val="00050E50"/>
    <w:rsid w:val="0005179F"/>
    <w:rsid w:val="00051970"/>
    <w:rsid w:val="00051E8B"/>
    <w:rsid w:val="00052226"/>
    <w:rsid w:val="00052246"/>
    <w:rsid w:val="0005269A"/>
    <w:rsid w:val="000526A7"/>
    <w:rsid w:val="00052731"/>
    <w:rsid w:val="0005278C"/>
    <w:rsid w:val="000527F7"/>
    <w:rsid w:val="00052C1C"/>
    <w:rsid w:val="00053010"/>
    <w:rsid w:val="000534DD"/>
    <w:rsid w:val="000536F3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AF7"/>
    <w:rsid w:val="00056CA8"/>
    <w:rsid w:val="00057080"/>
    <w:rsid w:val="000575EA"/>
    <w:rsid w:val="00057694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472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088"/>
    <w:rsid w:val="00067530"/>
    <w:rsid w:val="00067DB0"/>
    <w:rsid w:val="000701B8"/>
    <w:rsid w:val="00070561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661"/>
    <w:rsid w:val="00072859"/>
    <w:rsid w:val="00072E78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B1E"/>
    <w:rsid w:val="00076CFC"/>
    <w:rsid w:val="0007706A"/>
    <w:rsid w:val="000771C9"/>
    <w:rsid w:val="00077631"/>
    <w:rsid w:val="00077E24"/>
    <w:rsid w:val="00077FE0"/>
    <w:rsid w:val="000803AF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51E"/>
    <w:rsid w:val="00083B9F"/>
    <w:rsid w:val="00083C49"/>
    <w:rsid w:val="00083E08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4F1"/>
    <w:rsid w:val="00090928"/>
    <w:rsid w:val="00090BB8"/>
    <w:rsid w:val="0009185A"/>
    <w:rsid w:val="00091B10"/>
    <w:rsid w:val="0009215B"/>
    <w:rsid w:val="00092376"/>
    <w:rsid w:val="00092919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2D"/>
    <w:rsid w:val="00097CC4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326"/>
    <w:rsid w:val="000A1400"/>
    <w:rsid w:val="000A1560"/>
    <w:rsid w:val="000A16E8"/>
    <w:rsid w:val="000A1893"/>
    <w:rsid w:val="000A192A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417"/>
    <w:rsid w:val="000A45F4"/>
    <w:rsid w:val="000A5003"/>
    <w:rsid w:val="000A52AF"/>
    <w:rsid w:val="000A5498"/>
    <w:rsid w:val="000A561C"/>
    <w:rsid w:val="000A5772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8B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21"/>
    <w:rsid w:val="000B38C6"/>
    <w:rsid w:val="000B39AE"/>
    <w:rsid w:val="000B3A48"/>
    <w:rsid w:val="000B3B02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4D2"/>
    <w:rsid w:val="000C152D"/>
    <w:rsid w:val="000C1918"/>
    <w:rsid w:val="000C1A57"/>
    <w:rsid w:val="000C1BED"/>
    <w:rsid w:val="000C1C88"/>
    <w:rsid w:val="000C1EBE"/>
    <w:rsid w:val="000C24DA"/>
    <w:rsid w:val="000C26FD"/>
    <w:rsid w:val="000C27A2"/>
    <w:rsid w:val="000C2906"/>
    <w:rsid w:val="000C291C"/>
    <w:rsid w:val="000C2C5E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A74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ACD"/>
    <w:rsid w:val="000D5E00"/>
    <w:rsid w:val="000D5F83"/>
    <w:rsid w:val="000D6604"/>
    <w:rsid w:val="000D66EB"/>
    <w:rsid w:val="000D68B1"/>
    <w:rsid w:val="000D6983"/>
    <w:rsid w:val="000D6A29"/>
    <w:rsid w:val="000D6A2B"/>
    <w:rsid w:val="000D7095"/>
    <w:rsid w:val="000D7224"/>
    <w:rsid w:val="000D723F"/>
    <w:rsid w:val="000D73A6"/>
    <w:rsid w:val="000D784A"/>
    <w:rsid w:val="000D7B88"/>
    <w:rsid w:val="000D7FAD"/>
    <w:rsid w:val="000D7FCC"/>
    <w:rsid w:val="000E0350"/>
    <w:rsid w:val="000E0492"/>
    <w:rsid w:val="000E06B8"/>
    <w:rsid w:val="000E085A"/>
    <w:rsid w:val="000E09BA"/>
    <w:rsid w:val="000E0B24"/>
    <w:rsid w:val="000E0B50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09E"/>
    <w:rsid w:val="000E2303"/>
    <w:rsid w:val="000E28C7"/>
    <w:rsid w:val="000E2B8F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22D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5DD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436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F4F"/>
    <w:rsid w:val="000F43D2"/>
    <w:rsid w:val="000F4773"/>
    <w:rsid w:val="000F52A8"/>
    <w:rsid w:val="000F5331"/>
    <w:rsid w:val="000F54BF"/>
    <w:rsid w:val="000F5688"/>
    <w:rsid w:val="000F56F5"/>
    <w:rsid w:val="000F57AF"/>
    <w:rsid w:val="000F57C2"/>
    <w:rsid w:val="000F5A74"/>
    <w:rsid w:val="000F5D33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699"/>
    <w:rsid w:val="00100A0E"/>
    <w:rsid w:val="00100B4A"/>
    <w:rsid w:val="00101007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747"/>
    <w:rsid w:val="00104B9A"/>
    <w:rsid w:val="00104C7B"/>
    <w:rsid w:val="00104EC3"/>
    <w:rsid w:val="0010521F"/>
    <w:rsid w:val="0010522E"/>
    <w:rsid w:val="001057B9"/>
    <w:rsid w:val="00105BDC"/>
    <w:rsid w:val="00105D2B"/>
    <w:rsid w:val="0010635D"/>
    <w:rsid w:val="00106461"/>
    <w:rsid w:val="00106970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0E4"/>
    <w:rsid w:val="001111B6"/>
    <w:rsid w:val="00111502"/>
    <w:rsid w:val="0011169A"/>
    <w:rsid w:val="00111827"/>
    <w:rsid w:val="00111AA9"/>
    <w:rsid w:val="00111C91"/>
    <w:rsid w:val="00111EB7"/>
    <w:rsid w:val="00112593"/>
    <w:rsid w:val="001125E2"/>
    <w:rsid w:val="00112606"/>
    <w:rsid w:val="0011263B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EF"/>
    <w:rsid w:val="00113C65"/>
    <w:rsid w:val="00113F75"/>
    <w:rsid w:val="0011413D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781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8EB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7BA"/>
    <w:rsid w:val="00131E99"/>
    <w:rsid w:val="00131FD4"/>
    <w:rsid w:val="0013250C"/>
    <w:rsid w:val="00133103"/>
    <w:rsid w:val="00133156"/>
    <w:rsid w:val="0013328B"/>
    <w:rsid w:val="001340F3"/>
    <w:rsid w:val="0013441D"/>
    <w:rsid w:val="00134714"/>
    <w:rsid w:val="00134A77"/>
    <w:rsid w:val="00134AFA"/>
    <w:rsid w:val="00134FE2"/>
    <w:rsid w:val="0013508A"/>
    <w:rsid w:val="001352DA"/>
    <w:rsid w:val="001353D9"/>
    <w:rsid w:val="001355D8"/>
    <w:rsid w:val="0013570E"/>
    <w:rsid w:val="00135A8C"/>
    <w:rsid w:val="00135E13"/>
    <w:rsid w:val="001360B9"/>
    <w:rsid w:val="00136339"/>
    <w:rsid w:val="001366D6"/>
    <w:rsid w:val="00136BDF"/>
    <w:rsid w:val="00136D7D"/>
    <w:rsid w:val="00136E15"/>
    <w:rsid w:val="00137145"/>
    <w:rsid w:val="001372B1"/>
    <w:rsid w:val="00137423"/>
    <w:rsid w:val="0013763B"/>
    <w:rsid w:val="001378B9"/>
    <w:rsid w:val="00137912"/>
    <w:rsid w:val="00137995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033"/>
    <w:rsid w:val="00142166"/>
    <w:rsid w:val="001421C5"/>
    <w:rsid w:val="001422F0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3F3F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C15"/>
    <w:rsid w:val="001503C2"/>
    <w:rsid w:val="001505F9"/>
    <w:rsid w:val="00150671"/>
    <w:rsid w:val="0015074E"/>
    <w:rsid w:val="00150E12"/>
    <w:rsid w:val="00150F51"/>
    <w:rsid w:val="00150FCA"/>
    <w:rsid w:val="00151091"/>
    <w:rsid w:val="00151565"/>
    <w:rsid w:val="001516D8"/>
    <w:rsid w:val="00151825"/>
    <w:rsid w:val="001518EA"/>
    <w:rsid w:val="001519B1"/>
    <w:rsid w:val="00151ABA"/>
    <w:rsid w:val="00151B5F"/>
    <w:rsid w:val="00151B94"/>
    <w:rsid w:val="00152053"/>
    <w:rsid w:val="00152169"/>
    <w:rsid w:val="0015239C"/>
    <w:rsid w:val="001530BD"/>
    <w:rsid w:val="001530DF"/>
    <w:rsid w:val="0015337C"/>
    <w:rsid w:val="001533B1"/>
    <w:rsid w:val="00153515"/>
    <w:rsid w:val="00153822"/>
    <w:rsid w:val="0015383D"/>
    <w:rsid w:val="00153EB8"/>
    <w:rsid w:val="00154025"/>
    <w:rsid w:val="001540F3"/>
    <w:rsid w:val="001541E6"/>
    <w:rsid w:val="00154244"/>
    <w:rsid w:val="0015458B"/>
    <w:rsid w:val="00154F11"/>
    <w:rsid w:val="00154FE9"/>
    <w:rsid w:val="00155094"/>
    <w:rsid w:val="00155650"/>
    <w:rsid w:val="0015578B"/>
    <w:rsid w:val="001557B5"/>
    <w:rsid w:val="00155A20"/>
    <w:rsid w:val="00155F6A"/>
    <w:rsid w:val="001562BE"/>
    <w:rsid w:val="001568F0"/>
    <w:rsid w:val="00157292"/>
    <w:rsid w:val="0015760F"/>
    <w:rsid w:val="0015766A"/>
    <w:rsid w:val="00157CDD"/>
    <w:rsid w:val="00157D5F"/>
    <w:rsid w:val="00157D90"/>
    <w:rsid w:val="00157F55"/>
    <w:rsid w:val="00160007"/>
    <w:rsid w:val="00160296"/>
    <w:rsid w:val="001602D8"/>
    <w:rsid w:val="0016046E"/>
    <w:rsid w:val="00160AA5"/>
    <w:rsid w:val="0016136A"/>
    <w:rsid w:val="0016196B"/>
    <w:rsid w:val="00161A77"/>
    <w:rsid w:val="00161A89"/>
    <w:rsid w:val="00161AB9"/>
    <w:rsid w:val="00161CA1"/>
    <w:rsid w:val="00161E96"/>
    <w:rsid w:val="00161FE8"/>
    <w:rsid w:val="00162384"/>
    <w:rsid w:val="001625AA"/>
    <w:rsid w:val="001626E1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660"/>
    <w:rsid w:val="001646A8"/>
    <w:rsid w:val="00164DF9"/>
    <w:rsid w:val="00164EFD"/>
    <w:rsid w:val="00165031"/>
    <w:rsid w:val="00165223"/>
    <w:rsid w:val="0016554F"/>
    <w:rsid w:val="00165884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651"/>
    <w:rsid w:val="001728DB"/>
    <w:rsid w:val="001729E5"/>
    <w:rsid w:val="00172BB6"/>
    <w:rsid w:val="00172D33"/>
    <w:rsid w:val="00173182"/>
    <w:rsid w:val="001734B2"/>
    <w:rsid w:val="00173BDB"/>
    <w:rsid w:val="00173EAF"/>
    <w:rsid w:val="001743D9"/>
    <w:rsid w:val="00174596"/>
    <w:rsid w:val="00174997"/>
    <w:rsid w:val="0017544A"/>
    <w:rsid w:val="00175732"/>
    <w:rsid w:val="00175C29"/>
    <w:rsid w:val="00175CAF"/>
    <w:rsid w:val="00175E15"/>
    <w:rsid w:val="00175E26"/>
    <w:rsid w:val="00175FFB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5B4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1FBE"/>
    <w:rsid w:val="0018209B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354"/>
    <w:rsid w:val="00183448"/>
    <w:rsid w:val="00183B65"/>
    <w:rsid w:val="00183BAA"/>
    <w:rsid w:val="00183E4B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DCE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7B9"/>
    <w:rsid w:val="00191B9B"/>
    <w:rsid w:val="00191C6E"/>
    <w:rsid w:val="00191D33"/>
    <w:rsid w:val="00192293"/>
    <w:rsid w:val="001922AA"/>
    <w:rsid w:val="001925A9"/>
    <w:rsid w:val="00192694"/>
    <w:rsid w:val="001929EC"/>
    <w:rsid w:val="00192D4C"/>
    <w:rsid w:val="00193142"/>
    <w:rsid w:val="00193747"/>
    <w:rsid w:val="00193BAC"/>
    <w:rsid w:val="00193C10"/>
    <w:rsid w:val="00193CDA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72D"/>
    <w:rsid w:val="001A0A24"/>
    <w:rsid w:val="001A0B09"/>
    <w:rsid w:val="001A0DD8"/>
    <w:rsid w:val="001A0E6F"/>
    <w:rsid w:val="001A12A8"/>
    <w:rsid w:val="001A12AC"/>
    <w:rsid w:val="001A14A3"/>
    <w:rsid w:val="001A14BF"/>
    <w:rsid w:val="001A177A"/>
    <w:rsid w:val="001A1821"/>
    <w:rsid w:val="001A1B9D"/>
    <w:rsid w:val="001A1D6F"/>
    <w:rsid w:val="001A1F95"/>
    <w:rsid w:val="001A21C5"/>
    <w:rsid w:val="001A24F6"/>
    <w:rsid w:val="001A297B"/>
    <w:rsid w:val="001A2F89"/>
    <w:rsid w:val="001A3553"/>
    <w:rsid w:val="001A3F9E"/>
    <w:rsid w:val="001A4C57"/>
    <w:rsid w:val="001A4E23"/>
    <w:rsid w:val="001A4F55"/>
    <w:rsid w:val="001A50B1"/>
    <w:rsid w:val="001A5820"/>
    <w:rsid w:val="001A584A"/>
    <w:rsid w:val="001A586F"/>
    <w:rsid w:val="001A5B44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35A"/>
    <w:rsid w:val="001B0D79"/>
    <w:rsid w:val="001B0F6F"/>
    <w:rsid w:val="001B1099"/>
    <w:rsid w:val="001B11CA"/>
    <w:rsid w:val="001B12B5"/>
    <w:rsid w:val="001B1718"/>
    <w:rsid w:val="001B172D"/>
    <w:rsid w:val="001B180F"/>
    <w:rsid w:val="001B196B"/>
    <w:rsid w:val="001B1B92"/>
    <w:rsid w:val="001B1CEA"/>
    <w:rsid w:val="001B1E16"/>
    <w:rsid w:val="001B2219"/>
    <w:rsid w:val="001B2401"/>
    <w:rsid w:val="001B2495"/>
    <w:rsid w:val="001B2C92"/>
    <w:rsid w:val="001B2D18"/>
    <w:rsid w:val="001B3291"/>
    <w:rsid w:val="001B3758"/>
    <w:rsid w:val="001B39EB"/>
    <w:rsid w:val="001B3A40"/>
    <w:rsid w:val="001B3C82"/>
    <w:rsid w:val="001B3DCF"/>
    <w:rsid w:val="001B4165"/>
    <w:rsid w:val="001B429A"/>
    <w:rsid w:val="001B43A4"/>
    <w:rsid w:val="001B4429"/>
    <w:rsid w:val="001B49C8"/>
    <w:rsid w:val="001B4D69"/>
    <w:rsid w:val="001B4DD5"/>
    <w:rsid w:val="001B53A9"/>
    <w:rsid w:val="001B5847"/>
    <w:rsid w:val="001B585A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9A8"/>
    <w:rsid w:val="001B7A59"/>
    <w:rsid w:val="001B7E76"/>
    <w:rsid w:val="001B7EC6"/>
    <w:rsid w:val="001C01B9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623"/>
    <w:rsid w:val="001C4833"/>
    <w:rsid w:val="001C48F2"/>
    <w:rsid w:val="001C4AAD"/>
    <w:rsid w:val="001C4C6D"/>
    <w:rsid w:val="001C4FCE"/>
    <w:rsid w:val="001C50D5"/>
    <w:rsid w:val="001C54F3"/>
    <w:rsid w:val="001C5DB8"/>
    <w:rsid w:val="001C5F78"/>
    <w:rsid w:val="001C6147"/>
    <w:rsid w:val="001C6C98"/>
    <w:rsid w:val="001C71F2"/>
    <w:rsid w:val="001C7AB5"/>
    <w:rsid w:val="001C7CB9"/>
    <w:rsid w:val="001C7FE6"/>
    <w:rsid w:val="001D009D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937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85F"/>
    <w:rsid w:val="001D489E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5F42"/>
    <w:rsid w:val="001D607A"/>
    <w:rsid w:val="001D638A"/>
    <w:rsid w:val="001D63AA"/>
    <w:rsid w:val="001D6665"/>
    <w:rsid w:val="001D66FC"/>
    <w:rsid w:val="001D696B"/>
    <w:rsid w:val="001D6CFD"/>
    <w:rsid w:val="001D6E3C"/>
    <w:rsid w:val="001D6E97"/>
    <w:rsid w:val="001D70CA"/>
    <w:rsid w:val="001D7A6C"/>
    <w:rsid w:val="001D7BA7"/>
    <w:rsid w:val="001E075B"/>
    <w:rsid w:val="001E08BE"/>
    <w:rsid w:val="001E0BE0"/>
    <w:rsid w:val="001E0CDD"/>
    <w:rsid w:val="001E0D4B"/>
    <w:rsid w:val="001E0D7E"/>
    <w:rsid w:val="001E0F4F"/>
    <w:rsid w:val="001E1023"/>
    <w:rsid w:val="001E1039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490"/>
    <w:rsid w:val="001E6A67"/>
    <w:rsid w:val="001E6DBA"/>
    <w:rsid w:val="001E6F22"/>
    <w:rsid w:val="001E7176"/>
    <w:rsid w:val="001E732F"/>
    <w:rsid w:val="001E7472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191"/>
    <w:rsid w:val="001F161C"/>
    <w:rsid w:val="001F1646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660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2BB"/>
    <w:rsid w:val="002106A6"/>
    <w:rsid w:val="0021083C"/>
    <w:rsid w:val="00210AC8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02C"/>
    <w:rsid w:val="002132B5"/>
    <w:rsid w:val="00213766"/>
    <w:rsid w:val="00213DC1"/>
    <w:rsid w:val="002142D2"/>
    <w:rsid w:val="0021443F"/>
    <w:rsid w:val="002144E0"/>
    <w:rsid w:val="0021455A"/>
    <w:rsid w:val="00214938"/>
    <w:rsid w:val="00214AC7"/>
    <w:rsid w:val="00214FC9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F73"/>
    <w:rsid w:val="00221FC2"/>
    <w:rsid w:val="00222043"/>
    <w:rsid w:val="00222C40"/>
    <w:rsid w:val="00222D1D"/>
    <w:rsid w:val="002230A2"/>
    <w:rsid w:val="002232E7"/>
    <w:rsid w:val="0022384F"/>
    <w:rsid w:val="00223ACF"/>
    <w:rsid w:val="00223CA9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6CE1"/>
    <w:rsid w:val="0022713E"/>
    <w:rsid w:val="00227404"/>
    <w:rsid w:val="00227531"/>
    <w:rsid w:val="002278ED"/>
    <w:rsid w:val="00227981"/>
    <w:rsid w:val="00227F9D"/>
    <w:rsid w:val="00230709"/>
    <w:rsid w:val="0023088F"/>
    <w:rsid w:val="002309DA"/>
    <w:rsid w:val="00230C94"/>
    <w:rsid w:val="00230EB7"/>
    <w:rsid w:val="00230EC6"/>
    <w:rsid w:val="00230F9A"/>
    <w:rsid w:val="00230FB5"/>
    <w:rsid w:val="00230FCF"/>
    <w:rsid w:val="00231076"/>
    <w:rsid w:val="002310AF"/>
    <w:rsid w:val="002317B3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1A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477"/>
    <w:rsid w:val="002376C5"/>
    <w:rsid w:val="00237771"/>
    <w:rsid w:val="00237BAA"/>
    <w:rsid w:val="00237E42"/>
    <w:rsid w:val="0024081F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98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6EB4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AF"/>
    <w:rsid w:val="002541E7"/>
    <w:rsid w:val="00254BB4"/>
    <w:rsid w:val="00254E40"/>
    <w:rsid w:val="00254FFB"/>
    <w:rsid w:val="002553E6"/>
    <w:rsid w:val="002555F0"/>
    <w:rsid w:val="00255817"/>
    <w:rsid w:val="00255948"/>
    <w:rsid w:val="002559A4"/>
    <w:rsid w:val="00255B45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AFC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3E6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DAF"/>
    <w:rsid w:val="00270F79"/>
    <w:rsid w:val="00270FC2"/>
    <w:rsid w:val="0027102E"/>
    <w:rsid w:val="0027132E"/>
    <w:rsid w:val="00271D7C"/>
    <w:rsid w:val="00271EDE"/>
    <w:rsid w:val="0027227B"/>
    <w:rsid w:val="00272474"/>
    <w:rsid w:val="0027276D"/>
    <w:rsid w:val="0027283D"/>
    <w:rsid w:val="00272CAE"/>
    <w:rsid w:val="00272D90"/>
    <w:rsid w:val="00272D9C"/>
    <w:rsid w:val="0027307F"/>
    <w:rsid w:val="00273327"/>
    <w:rsid w:val="0027350B"/>
    <w:rsid w:val="002739D3"/>
    <w:rsid w:val="00273A2D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CA0"/>
    <w:rsid w:val="00275E02"/>
    <w:rsid w:val="00275E77"/>
    <w:rsid w:val="00275FFC"/>
    <w:rsid w:val="002762D7"/>
    <w:rsid w:val="002766A1"/>
    <w:rsid w:val="002770F4"/>
    <w:rsid w:val="002778A6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61"/>
    <w:rsid w:val="0028549F"/>
    <w:rsid w:val="00285585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32EC"/>
    <w:rsid w:val="00293690"/>
    <w:rsid w:val="00293966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5F0A"/>
    <w:rsid w:val="00295F46"/>
    <w:rsid w:val="002960F3"/>
    <w:rsid w:val="002968C9"/>
    <w:rsid w:val="00296A7D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B9F"/>
    <w:rsid w:val="002A1EE9"/>
    <w:rsid w:val="002A24A1"/>
    <w:rsid w:val="002A271D"/>
    <w:rsid w:val="002A2A0A"/>
    <w:rsid w:val="002A2BD7"/>
    <w:rsid w:val="002A3539"/>
    <w:rsid w:val="002A3790"/>
    <w:rsid w:val="002A395A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61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69C9"/>
    <w:rsid w:val="002B717C"/>
    <w:rsid w:val="002B72D7"/>
    <w:rsid w:val="002B738D"/>
    <w:rsid w:val="002B75CC"/>
    <w:rsid w:val="002B7A9E"/>
    <w:rsid w:val="002B7BC5"/>
    <w:rsid w:val="002B7C3A"/>
    <w:rsid w:val="002C034B"/>
    <w:rsid w:val="002C0580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3AF"/>
    <w:rsid w:val="002C6891"/>
    <w:rsid w:val="002C6A56"/>
    <w:rsid w:val="002C6A83"/>
    <w:rsid w:val="002C6F2C"/>
    <w:rsid w:val="002C720E"/>
    <w:rsid w:val="002C73B3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B5F"/>
    <w:rsid w:val="002D1C44"/>
    <w:rsid w:val="002D282D"/>
    <w:rsid w:val="002D2956"/>
    <w:rsid w:val="002D2ADE"/>
    <w:rsid w:val="002D2F41"/>
    <w:rsid w:val="002D2F64"/>
    <w:rsid w:val="002D30AD"/>
    <w:rsid w:val="002D34E6"/>
    <w:rsid w:val="002D371B"/>
    <w:rsid w:val="002D3739"/>
    <w:rsid w:val="002D3AFF"/>
    <w:rsid w:val="002D3BA1"/>
    <w:rsid w:val="002D3E06"/>
    <w:rsid w:val="002D3EC4"/>
    <w:rsid w:val="002D4020"/>
    <w:rsid w:val="002D465B"/>
    <w:rsid w:val="002D467C"/>
    <w:rsid w:val="002D4732"/>
    <w:rsid w:val="002D4820"/>
    <w:rsid w:val="002D4919"/>
    <w:rsid w:val="002D4A80"/>
    <w:rsid w:val="002D4AB4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E01A6"/>
    <w:rsid w:val="002E01D1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5C3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27"/>
    <w:rsid w:val="002F1CD5"/>
    <w:rsid w:val="002F1DB2"/>
    <w:rsid w:val="002F1FBE"/>
    <w:rsid w:val="002F1FD2"/>
    <w:rsid w:val="002F271A"/>
    <w:rsid w:val="002F278A"/>
    <w:rsid w:val="002F2D1F"/>
    <w:rsid w:val="002F2F91"/>
    <w:rsid w:val="002F30A2"/>
    <w:rsid w:val="002F3196"/>
    <w:rsid w:val="002F35A7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9F3"/>
    <w:rsid w:val="002F6A8C"/>
    <w:rsid w:val="002F6C2A"/>
    <w:rsid w:val="002F74D8"/>
    <w:rsid w:val="002F7510"/>
    <w:rsid w:val="002F7937"/>
    <w:rsid w:val="002F7BAD"/>
    <w:rsid w:val="002F7E3E"/>
    <w:rsid w:val="0030014B"/>
    <w:rsid w:val="00300266"/>
    <w:rsid w:val="003002E2"/>
    <w:rsid w:val="00300433"/>
    <w:rsid w:val="00300526"/>
    <w:rsid w:val="003006E7"/>
    <w:rsid w:val="00300A06"/>
    <w:rsid w:val="00300A8D"/>
    <w:rsid w:val="0030122D"/>
    <w:rsid w:val="0030171F"/>
    <w:rsid w:val="0030196C"/>
    <w:rsid w:val="00301A11"/>
    <w:rsid w:val="00301B0D"/>
    <w:rsid w:val="00301D6A"/>
    <w:rsid w:val="00301EFA"/>
    <w:rsid w:val="00301FCC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4ED2"/>
    <w:rsid w:val="00305064"/>
    <w:rsid w:val="00305128"/>
    <w:rsid w:val="003052C0"/>
    <w:rsid w:val="003055AE"/>
    <w:rsid w:val="00306465"/>
    <w:rsid w:val="0030648A"/>
    <w:rsid w:val="00306BCE"/>
    <w:rsid w:val="00306DBB"/>
    <w:rsid w:val="00306EA9"/>
    <w:rsid w:val="00306F18"/>
    <w:rsid w:val="0030705A"/>
    <w:rsid w:val="00307356"/>
    <w:rsid w:val="003074C0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82A"/>
    <w:rsid w:val="00321007"/>
    <w:rsid w:val="00321552"/>
    <w:rsid w:val="00321D66"/>
    <w:rsid w:val="00321EE2"/>
    <w:rsid w:val="003220E3"/>
    <w:rsid w:val="00322B4D"/>
    <w:rsid w:val="00322EBD"/>
    <w:rsid w:val="00322FEE"/>
    <w:rsid w:val="00323460"/>
    <w:rsid w:val="0032377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E8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551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B5E"/>
    <w:rsid w:val="00340D7A"/>
    <w:rsid w:val="00340F1B"/>
    <w:rsid w:val="0034157C"/>
    <w:rsid w:val="00341852"/>
    <w:rsid w:val="0034236D"/>
    <w:rsid w:val="003427B0"/>
    <w:rsid w:val="003427F4"/>
    <w:rsid w:val="00342850"/>
    <w:rsid w:val="003428FD"/>
    <w:rsid w:val="00342B55"/>
    <w:rsid w:val="00342D99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3B7"/>
    <w:rsid w:val="00344C89"/>
    <w:rsid w:val="003450B1"/>
    <w:rsid w:val="00345468"/>
    <w:rsid w:val="003456CA"/>
    <w:rsid w:val="00345715"/>
    <w:rsid w:val="00345CD4"/>
    <w:rsid w:val="00345CDD"/>
    <w:rsid w:val="00345E8D"/>
    <w:rsid w:val="00345FF9"/>
    <w:rsid w:val="0034613F"/>
    <w:rsid w:val="0034624D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B8C"/>
    <w:rsid w:val="00350F2B"/>
    <w:rsid w:val="003512AF"/>
    <w:rsid w:val="00351427"/>
    <w:rsid w:val="003514C4"/>
    <w:rsid w:val="00351DE8"/>
    <w:rsid w:val="00351DF5"/>
    <w:rsid w:val="0035214E"/>
    <w:rsid w:val="00352426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974"/>
    <w:rsid w:val="00354C94"/>
    <w:rsid w:val="00355064"/>
    <w:rsid w:val="0035520C"/>
    <w:rsid w:val="003561C5"/>
    <w:rsid w:val="003567A6"/>
    <w:rsid w:val="00356CB6"/>
    <w:rsid w:val="00356DCF"/>
    <w:rsid w:val="00356EAB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A5"/>
    <w:rsid w:val="003675DC"/>
    <w:rsid w:val="0036769E"/>
    <w:rsid w:val="003676BB"/>
    <w:rsid w:val="00367A91"/>
    <w:rsid w:val="00367B50"/>
    <w:rsid w:val="00367B54"/>
    <w:rsid w:val="00367EA8"/>
    <w:rsid w:val="00370014"/>
    <w:rsid w:val="00370802"/>
    <w:rsid w:val="00370940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4E7B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4B"/>
    <w:rsid w:val="00394CC9"/>
    <w:rsid w:val="00394D29"/>
    <w:rsid w:val="0039533D"/>
    <w:rsid w:val="003955A4"/>
    <w:rsid w:val="003955B9"/>
    <w:rsid w:val="0039591E"/>
    <w:rsid w:val="003959B1"/>
    <w:rsid w:val="00395CE9"/>
    <w:rsid w:val="00395E56"/>
    <w:rsid w:val="00395F54"/>
    <w:rsid w:val="00396093"/>
    <w:rsid w:val="003961A7"/>
    <w:rsid w:val="00396303"/>
    <w:rsid w:val="003964AE"/>
    <w:rsid w:val="00396725"/>
    <w:rsid w:val="00396984"/>
    <w:rsid w:val="00396B16"/>
    <w:rsid w:val="00396CF5"/>
    <w:rsid w:val="00396DAD"/>
    <w:rsid w:val="003971A5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D4F"/>
    <w:rsid w:val="003A0E78"/>
    <w:rsid w:val="003A0F9A"/>
    <w:rsid w:val="003A0FC0"/>
    <w:rsid w:val="003A177D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FE8"/>
    <w:rsid w:val="003A4475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638"/>
    <w:rsid w:val="003B3B13"/>
    <w:rsid w:val="003B3BF9"/>
    <w:rsid w:val="003B3E40"/>
    <w:rsid w:val="003B4244"/>
    <w:rsid w:val="003B4600"/>
    <w:rsid w:val="003B4941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D4F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936"/>
    <w:rsid w:val="003C294C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34E"/>
    <w:rsid w:val="003C4874"/>
    <w:rsid w:val="003C4D37"/>
    <w:rsid w:val="003C509C"/>
    <w:rsid w:val="003C537E"/>
    <w:rsid w:val="003C575F"/>
    <w:rsid w:val="003C588C"/>
    <w:rsid w:val="003C5982"/>
    <w:rsid w:val="003C5B20"/>
    <w:rsid w:val="003C5B4D"/>
    <w:rsid w:val="003C5ED8"/>
    <w:rsid w:val="003C606E"/>
    <w:rsid w:val="003C6576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5CD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D38"/>
    <w:rsid w:val="003D3F6E"/>
    <w:rsid w:val="003D40F3"/>
    <w:rsid w:val="003D42DD"/>
    <w:rsid w:val="003D4668"/>
    <w:rsid w:val="003D4AC7"/>
    <w:rsid w:val="003D4B46"/>
    <w:rsid w:val="003D4F62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BFB"/>
    <w:rsid w:val="003E0FC6"/>
    <w:rsid w:val="003E1377"/>
    <w:rsid w:val="003E15D2"/>
    <w:rsid w:val="003E16D1"/>
    <w:rsid w:val="003E1B49"/>
    <w:rsid w:val="003E1B4A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91F"/>
    <w:rsid w:val="003F5320"/>
    <w:rsid w:val="003F54D2"/>
    <w:rsid w:val="003F57A2"/>
    <w:rsid w:val="003F5ADC"/>
    <w:rsid w:val="003F5B8D"/>
    <w:rsid w:val="003F5E5D"/>
    <w:rsid w:val="003F5ED7"/>
    <w:rsid w:val="003F65F2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628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4C60"/>
    <w:rsid w:val="0041502F"/>
    <w:rsid w:val="00415142"/>
    <w:rsid w:val="00415201"/>
    <w:rsid w:val="00415B2E"/>
    <w:rsid w:val="00415C35"/>
    <w:rsid w:val="00415D99"/>
    <w:rsid w:val="00415EE8"/>
    <w:rsid w:val="00416169"/>
    <w:rsid w:val="0041619A"/>
    <w:rsid w:val="00416208"/>
    <w:rsid w:val="00416263"/>
    <w:rsid w:val="0041629C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A28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5203"/>
    <w:rsid w:val="0042538A"/>
    <w:rsid w:val="004255E7"/>
    <w:rsid w:val="0042582A"/>
    <w:rsid w:val="00425B32"/>
    <w:rsid w:val="00425D6A"/>
    <w:rsid w:val="0042612D"/>
    <w:rsid w:val="00426755"/>
    <w:rsid w:val="00426EF4"/>
    <w:rsid w:val="0042751E"/>
    <w:rsid w:val="0042786E"/>
    <w:rsid w:val="00427D25"/>
    <w:rsid w:val="0043004F"/>
    <w:rsid w:val="00430098"/>
    <w:rsid w:val="004304BD"/>
    <w:rsid w:val="00430512"/>
    <w:rsid w:val="0043063A"/>
    <w:rsid w:val="00430985"/>
    <w:rsid w:val="00430A07"/>
    <w:rsid w:val="00430DE5"/>
    <w:rsid w:val="00430EA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2FE8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468"/>
    <w:rsid w:val="0043670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5BD9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424"/>
    <w:rsid w:val="0044771B"/>
    <w:rsid w:val="00450156"/>
    <w:rsid w:val="00450366"/>
    <w:rsid w:val="0045046B"/>
    <w:rsid w:val="004504B5"/>
    <w:rsid w:val="004504E9"/>
    <w:rsid w:val="00450852"/>
    <w:rsid w:val="00450984"/>
    <w:rsid w:val="00450A3E"/>
    <w:rsid w:val="00450C30"/>
    <w:rsid w:val="00450D99"/>
    <w:rsid w:val="00450DBF"/>
    <w:rsid w:val="00451162"/>
    <w:rsid w:val="004516C2"/>
    <w:rsid w:val="00451B16"/>
    <w:rsid w:val="00451C0D"/>
    <w:rsid w:val="00451D34"/>
    <w:rsid w:val="00451F3F"/>
    <w:rsid w:val="0045201D"/>
    <w:rsid w:val="00452094"/>
    <w:rsid w:val="00453B6F"/>
    <w:rsid w:val="00453C47"/>
    <w:rsid w:val="00453CBA"/>
    <w:rsid w:val="00453D4E"/>
    <w:rsid w:val="00454230"/>
    <w:rsid w:val="0045451C"/>
    <w:rsid w:val="00454A9D"/>
    <w:rsid w:val="00454DF4"/>
    <w:rsid w:val="00454EB3"/>
    <w:rsid w:val="00454FAD"/>
    <w:rsid w:val="00454FE3"/>
    <w:rsid w:val="00455884"/>
    <w:rsid w:val="00455BDB"/>
    <w:rsid w:val="00455FE7"/>
    <w:rsid w:val="00456226"/>
    <w:rsid w:val="00456319"/>
    <w:rsid w:val="004567EE"/>
    <w:rsid w:val="00456AB6"/>
    <w:rsid w:val="00456ADA"/>
    <w:rsid w:val="004573C8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3E5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0D9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F67"/>
    <w:rsid w:val="00476B44"/>
    <w:rsid w:val="00476BA0"/>
    <w:rsid w:val="00476EBF"/>
    <w:rsid w:val="00476F95"/>
    <w:rsid w:val="00477349"/>
    <w:rsid w:val="00477474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E51"/>
    <w:rsid w:val="00480F2B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2C8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036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D"/>
    <w:rsid w:val="004A038E"/>
    <w:rsid w:val="004A03D0"/>
    <w:rsid w:val="004A043A"/>
    <w:rsid w:val="004A0606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207"/>
    <w:rsid w:val="004B0836"/>
    <w:rsid w:val="004B088E"/>
    <w:rsid w:val="004B0A37"/>
    <w:rsid w:val="004B0C21"/>
    <w:rsid w:val="004B0C67"/>
    <w:rsid w:val="004B1829"/>
    <w:rsid w:val="004B1A44"/>
    <w:rsid w:val="004B1CA9"/>
    <w:rsid w:val="004B1F23"/>
    <w:rsid w:val="004B23C3"/>
    <w:rsid w:val="004B3081"/>
    <w:rsid w:val="004B325B"/>
    <w:rsid w:val="004B3628"/>
    <w:rsid w:val="004B3646"/>
    <w:rsid w:val="004B36F6"/>
    <w:rsid w:val="004B3753"/>
    <w:rsid w:val="004B37F8"/>
    <w:rsid w:val="004B3993"/>
    <w:rsid w:val="004B3CCE"/>
    <w:rsid w:val="004B3CED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E2"/>
    <w:rsid w:val="004B6008"/>
    <w:rsid w:val="004B60E2"/>
    <w:rsid w:val="004B6441"/>
    <w:rsid w:val="004B64D8"/>
    <w:rsid w:val="004B67FF"/>
    <w:rsid w:val="004B6CC8"/>
    <w:rsid w:val="004B7109"/>
    <w:rsid w:val="004B7675"/>
    <w:rsid w:val="004B7689"/>
    <w:rsid w:val="004C0000"/>
    <w:rsid w:val="004C0188"/>
    <w:rsid w:val="004C044D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C88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E61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C7F09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E7"/>
    <w:rsid w:val="004D44B6"/>
    <w:rsid w:val="004D44F3"/>
    <w:rsid w:val="004D4691"/>
    <w:rsid w:val="004D48DE"/>
    <w:rsid w:val="004D4A9E"/>
    <w:rsid w:val="004D4BFB"/>
    <w:rsid w:val="004D4ECC"/>
    <w:rsid w:val="004D4F0D"/>
    <w:rsid w:val="004D557E"/>
    <w:rsid w:val="004D5664"/>
    <w:rsid w:val="004D5F99"/>
    <w:rsid w:val="004D6124"/>
    <w:rsid w:val="004D6385"/>
    <w:rsid w:val="004D63AF"/>
    <w:rsid w:val="004D6674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8E1"/>
    <w:rsid w:val="004E0A29"/>
    <w:rsid w:val="004E0A99"/>
    <w:rsid w:val="004E0C2E"/>
    <w:rsid w:val="004E1275"/>
    <w:rsid w:val="004E15FB"/>
    <w:rsid w:val="004E17E5"/>
    <w:rsid w:val="004E1A68"/>
    <w:rsid w:val="004E1C6F"/>
    <w:rsid w:val="004E1D25"/>
    <w:rsid w:val="004E1D44"/>
    <w:rsid w:val="004E2070"/>
    <w:rsid w:val="004E2142"/>
    <w:rsid w:val="004E23E8"/>
    <w:rsid w:val="004E257B"/>
    <w:rsid w:val="004E2756"/>
    <w:rsid w:val="004E2C5A"/>
    <w:rsid w:val="004E2F05"/>
    <w:rsid w:val="004E302F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E7E41"/>
    <w:rsid w:val="004F0EDA"/>
    <w:rsid w:val="004F117F"/>
    <w:rsid w:val="004F11BD"/>
    <w:rsid w:val="004F11C3"/>
    <w:rsid w:val="004F14D5"/>
    <w:rsid w:val="004F1649"/>
    <w:rsid w:val="004F1EFD"/>
    <w:rsid w:val="004F213B"/>
    <w:rsid w:val="004F24B4"/>
    <w:rsid w:val="004F26D4"/>
    <w:rsid w:val="004F26FA"/>
    <w:rsid w:val="004F2825"/>
    <w:rsid w:val="004F2C38"/>
    <w:rsid w:val="004F378C"/>
    <w:rsid w:val="004F37F0"/>
    <w:rsid w:val="004F3A26"/>
    <w:rsid w:val="004F3AD9"/>
    <w:rsid w:val="004F3ECF"/>
    <w:rsid w:val="004F40FA"/>
    <w:rsid w:val="004F419D"/>
    <w:rsid w:val="004F4207"/>
    <w:rsid w:val="004F4607"/>
    <w:rsid w:val="004F4687"/>
    <w:rsid w:val="004F4823"/>
    <w:rsid w:val="004F4B02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BC8"/>
    <w:rsid w:val="004F6E35"/>
    <w:rsid w:val="004F6F3E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7A4"/>
    <w:rsid w:val="00500EBC"/>
    <w:rsid w:val="005011E9"/>
    <w:rsid w:val="00501D13"/>
    <w:rsid w:val="00502542"/>
    <w:rsid w:val="005028F0"/>
    <w:rsid w:val="005030E4"/>
    <w:rsid w:val="00503A60"/>
    <w:rsid w:val="005048BE"/>
    <w:rsid w:val="00504C95"/>
    <w:rsid w:val="00504F08"/>
    <w:rsid w:val="00505386"/>
    <w:rsid w:val="005054DA"/>
    <w:rsid w:val="0050560D"/>
    <w:rsid w:val="00505702"/>
    <w:rsid w:val="00505A3C"/>
    <w:rsid w:val="00505B8A"/>
    <w:rsid w:val="005061BC"/>
    <w:rsid w:val="00506222"/>
    <w:rsid w:val="0050623B"/>
    <w:rsid w:val="00506304"/>
    <w:rsid w:val="00506386"/>
    <w:rsid w:val="00506422"/>
    <w:rsid w:val="00506433"/>
    <w:rsid w:val="005068E4"/>
    <w:rsid w:val="00506944"/>
    <w:rsid w:val="005069B1"/>
    <w:rsid w:val="00506CAE"/>
    <w:rsid w:val="00506E83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D7E"/>
    <w:rsid w:val="00510DCD"/>
    <w:rsid w:val="005111E4"/>
    <w:rsid w:val="00511476"/>
    <w:rsid w:val="00511973"/>
    <w:rsid w:val="00511C2E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400"/>
    <w:rsid w:val="005146DA"/>
    <w:rsid w:val="005150F1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AB0"/>
    <w:rsid w:val="00536D3E"/>
    <w:rsid w:val="00536ED8"/>
    <w:rsid w:val="00536FE1"/>
    <w:rsid w:val="005379CF"/>
    <w:rsid w:val="00537B08"/>
    <w:rsid w:val="00537D53"/>
    <w:rsid w:val="00537F2E"/>
    <w:rsid w:val="00537FE9"/>
    <w:rsid w:val="0054008E"/>
    <w:rsid w:val="00540581"/>
    <w:rsid w:val="00540742"/>
    <w:rsid w:val="005408DE"/>
    <w:rsid w:val="005409AF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9F0"/>
    <w:rsid w:val="00542FA9"/>
    <w:rsid w:val="00543144"/>
    <w:rsid w:val="0054320A"/>
    <w:rsid w:val="00543343"/>
    <w:rsid w:val="00543B8C"/>
    <w:rsid w:val="00543C86"/>
    <w:rsid w:val="00544264"/>
    <w:rsid w:val="00544791"/>
    <w:rsid w:val="005447DA"/>
    <w:rsid w:val="00544997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E18"/>
    <w:rsid w:val="00551ED2"/>
    <w:rsid w:val="00551FCA"/>
    <w:rsid w:val="00552C6C"/>
    <w:rsid w:val="005536BF"/>
    <w:rsid w:val="005536FE"/>
    <w:rsid w:val="00553816"/>
    <w:rsid w:val="00553AE1"/>
    <w:rsid w:val="00553BBD"/>
    <w:rsid w:val="005540AB"/>
    <w:rsid w:val="005541F1"/>
    <w:rsid w:val="00554342"/>
    <w:rsid w:val="005545AA"/>
    <w:rsid w:val="00554B68"/>
    <w:rsid w:val="00554C5E"/>
    <w:rsid w:val="00554F48"/>
    <w:rsid w:val="0055503E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687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0F23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84B"/>
    <w:rsid w:val="00575A13"/>
    <w:rsid w:val="00575ED0"/>
    <w:rsid w:val="005762E7"/>
    <w:rsid w:val="00576A03"/>
    <w:rsid w:val="00576AF0"/>
    <w:rsid w:val="00577CC5"/>
    <w:rsid w:val="00577E3A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71F5"/>
    <w:rsid w:val="00587209"/>
    <w:rsid w:val="0058736F"/>
    <w:rsid w:val="005873E4"/>
    <w:rsid w:val="00587687"/>
    <w:rsid w:val="00587F2F"/>
    <w:rsid w:val="00587F45"/>
    <w:rsid w:val="00587F6F"/>
    <w:rsid w:val="00587FC0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90"/>
    <w:rsid w:val="00596430"/>
    <w:rsid w:val="0059652A"/>
    <w:rsid w:val="005969B5"/>
    <w:rsid w:val="0059711A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9D8"/>
    <w:rsid w:val="005A4E01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1D69"/>
    <w:rsid w:val="005B21B5"/>
    <w:rsid w:val="005B22C1"/>
    <w:rsid w:val="005B2A29"/>
    <w:rsid w:val="005B2A37"/>
    <w:rsid w:val="005B2DCE"/>
    <w:rsid w:val="005B2DDD"/>
    <w:rsid w:val="005B32B4"/>
    <w:rsid w:val="005B3367"/>
    <w:rsid w:val="005B3524"/>
    <w:rsid w:val="005B354A"/>
    <w:rsid w:val="005B3889"/>
    <w:rsid w:val="005B38AF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671"/>
    <w:rsid w:val="005B681A"/>
    <w:rsid w:val="005B792A"/>
    <w:rsid w:val="005B79D5"/>
    <w:rsid w:val="005B7E13"/>
    <w:rsid w:val="005C0F93"/>
    <w:rsid w:val="005C1017"/>
    <w:rsid w:val="005C1145"/>
    <w:rsid w:val="005C1214"/>
    <w:rsid w:val="005C1262"/>
    <w:rsid w:val="005C154E"/>
    <w:rsid w:val="005C1734"/>
    <w:rsid w:val="005C1AD8"/>
    <w:rsid w:val="005C1E31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43B"/>
    <w:rsid w:val="005C46B5"/>
    <w:rsid w:val="005C4947"/>
    <w:rsid w:val="005C5273"/>
    <w:rsid w:val="005C5A7D"/>
    <w:rsid w:val="005C5F4D"/>
    <w:rsid w:val="005C6289"/>
    <w:rsid w:val="005C629C"/>
    <w:rsid w:val="005C63E4"/>
    <w:rsid w:val="005C6474"/>
    <w:rsid w:val="005C6579"/>
    <w:rsid w:val="005C686F"/>
    <w:rsid w:val="005C6C25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233"/>
    <w:rsid w:val="005D04FD"/>
    <w:rsid w:val="005D0C2B"/>
    <w:rsid w:val="005D0E76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CAA"/>
    <w:rsid w:val="005E1E74"/>
    <w:rsid w:val="005E1EE7"/>
    <w:rsid w:val="005E217C"/>
    <w:rsid w:val="005E23F5"/>
    <w:rsid w:val="005E2FC2"/>
    <w:rsid w:val="005E35B6"/>
    <w:rsid w:val="005E37AF"/>
    <w:rsid w:val="005E3956"/>
    <w:rsid w:val="005E39B4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483"/>
    <w:rsid w:val="005E7558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327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937"/>
    <w:rsid w:val="005F49E2"/>
    <w:rsid w:val="005F4D72"/>
    <w:rsid w:val="005F5101"/>
    <w:rsid w:val="005F5E71"/>
    <w:rsid w:val="005F6493"/>
    <w:rsid w:val="005F655A"/>
    <w:rsid w:val="005F66BF"/>
    <w:rsid w:val="005F68D7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E14"/>
    <w:rsid w:val="00602F59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6513"/>
    <w:rsid w:val="00606576"/>
    <w:rsid w:val="00606F78"/>
    <w:rsid w:val="006070AE"/>
    <w:rsid w:val="006073B6"/>
    <w:rsid w:val="00607638"/>
    <w:rsid w:val="006076FC"/>
    <w:rsid w:val="006102C5"/>
    <w:rsid w:val="0061043C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2F62"/>
    <w:rsid w:val="0061353B"/>
    <w:rsid w:val="00613713"/>
    <w:rsid w:val="00613781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37"/>
    <w:rsid w:val="00620E6F"/>
    <w:rsid w:val="00621000"/>
    <w:rsid w:val="0062101D"/>
    <w:rsid w:val="00621477"/>
    <w:rsid w:val="0062147E"/>
    <w:rsid w:val="0062159C"/>
    <w:rsid w:val="0062180E"/>
    <w:rsid w:val="006218F4"/>
    <w:rsid w:val="006218F7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7A1"/>
    <w:rsid w:val="006248E8"/>
    <w:rsid w:val="00624A34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0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8C4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413"/>
    <w:rsid w:val="00640B19"/>
    <w:rsid w:val="00640C2E"/>
    <w:rsid w:val="00640DC3"/>
    <w:rsid w:val="00641096"/>
    <w:rsid w:val="00641591"/>
    <w:rsid w:val="006415CF"/>
    <w:rsid w:val="00641707"/>
    <w:rsid w:val="00641761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AE2"/>
    <w:rsid w:val="00643CD3"/>
    <w:rsid w:val="00643ECF"/>
    <w:rsid w:val="00643FD3"/>
    <w:rsid w:val="006443EF"/>
    <w:rsid w:val="0064465B"/>
    <w:rsid w:val="00644C82"/>
    <w:rsid w:val="006453D5"/>
    <w:rsid w:val="00645E08"/>
    <w:rsid w:val="006460BD"/>
    <w:rsid w:val="006463D9"/>
    <w:rsid w:val="00646597"/>
    <w:rsid w:val="00646CC7"/>
    <w:rsid w:val="006473D1"/>
    <w:rsid w:val="00647441"/>
    <w:rsid w:val="00647928"/>
    <w:rsid w:val="00647ED0"/>
    <w:rsid w:val="00650105"/>
    <w:rsid w:val="00650C11"/>
    <w:rsid w:val="006515A6"/>
    <w:rsid w:val="006518F1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49AA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060"/>
    <w:rsid w:val="006644C2"/>
    <w:rsid w:val="00664DBB"/>
    <w:rsid w:val="00665223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45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6EE"/>
    <w:rsid w:val="00672A85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6AA"/>
    <w:rsid w:val="006777DD"/>
    <w:rsid w:val="0067795E"/>
    <w:rsid w:val="00677A70"/>
    <w:rsid w:val="00677FB7"/>
    <w:rsid w:val="006802CB"/>
    <w:rsid w:val="0068046F"/>
    <w:rsid w:val="00680629"/>
    <w:rsid w:val="00680720"/>
    <w:rsid w:val="00680887"/>
    <w:rsid w:val="00680B27"/>
    <w:rsid w:val="00680D38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C79"/>
    <w:rsid w:val="00682D18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4EC2"/>
    <w:rsid w:val="00685270"/>
    <w:rsid w:val="006853CF"/>
    <w:rsid w:val="00685537"/>
    <w:rsid w:val="0068587B"/>
    <w:rsid w:val="00685BAD"/>
    <w:rsid w:val="00686273"/>
    <w:rsid w:val="00686460"/>
    <w:rsid w:val="006866C0"/>
    <w:rsid w:val="006866EF"/>
    <w:rsid w:val="00686DD9"/>
    <w:rsid w:val="00686E9E"/>
    <w:rsid w:val="00686F84"/>
    <w:rsid w:val="00687024"/>
    <w:rsid w:val="006870D0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4B3"/>
    <w:rsid w:val="006915D3"/>
    <w:rsid w:val="00691827"/>
    <w:rsid w:val="006918EA"/>
    <w:rsid w:val="006919DF"/>
    <w:rsid w:val="006923B0"/>
    <w:rsid w:val="006924C8"/>
    <w:rsid w:val="0069257A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786"/>
    <w:rsid w:val="00697953"/>
    <w:rsid w:val="00697A58"/>
    <w:rsid w:val="00697D74"/>
    <w:rsid w:val="006A0187"/>
    <w:rsid w:val="006A0D69"/>
    <w:rsid w:val="006A0FC3"/>
    <w:rsid w:val="006A15E1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17E"/>
    <w:rsid w:val="006A392E"/>
    <w:rsid w:val="006A4696"/>
    <w:rsid w:val="006A48E3"/>
    <w:rsid w:val="006A4FF4"/>
    <w:rsid w:val="006A5467"/>
    <w:rsid w:val="006A549A"/>
    <w:rsid w:val="006A554C"/>
    <w:rsid w:val="006A5D49"/>
    <w:rsid w:val="006A60E0"/>
    <w:rsid w:val="006A64C8"/>
    <w:rsid w:val="006A6A94"/>
    <w:rsid w:val="006A6B7C"/>
    <w:rsid w:val="006A6DAF"/>
    <w:rsid w:val="006A7BE0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1053"/>
    <w:rsid w:val="006B19ED"/>
    <w:rsid w:val="006B1C59"/>
    <w:rsid w:val="006B1F77"/>
    <w:rsid w:val="006B2335"/>
    <w:rsid w:val="006B2617"/>
    <w:rsid w:val="006B294A"/>
    <w:rsid w:val="006B29C7"/>
    <w:rsid w:val="006B2AD2"/>
    <w:rsid w:val="006B2F0D"/>
    <w:rsid w:val="006B3658"/>
    <w:rsid w:val="006B3D92"/>
    <w:rsid w:val="006B3E16"/>
    <w:rsid w:val="006B411C"/>
    <w:rsid w:val="006B4331"/>
    <w:rsid w:val="006B470D"/>
    <w:rsid w:val="006B49F6"/>
    <w:rsid w:val="006B4CB4"/>
    <w:rsid w:val="006B4F07"/>
    <w:rsid w:val="006B5443"/>
    <w:rsid w:val="006B54B5"/>
    <w:rsid w:val="006B568C"/>
    <w:rsid w:val="006B5806"/>
    <w:rsid w:val="006B58FD"/>
    <w:rsid w:val="006B594F"/>
    <w:rsid w:val="006B59E2"/>
    <w:rsid w:val="006B5A74"/>
    <w:rsid w:val="006B5CA6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160"/>
    <w:rsid w:val="006C6512"/>
    <w:rsid w:val="006C6AB8"/>
    <w:rsid w:val="006C6E72"/>
    <w:rsid w:val="006C6E93"/>
    <w:rsid w:val="006C7168"/>
    <w:rsid w:val="006C73A0"/>
    <w:rsid w:val="006C757A"/>
    <w:rsid w:val="006C7711"/>
    <w:rsid w:val="006C7C5A"/>
    <w:rsid w:val="006C7CC5"/>
    <w:rsid w:val="006D0093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B0D"/>
    <w:rsid w:val="006E2C99"/>
    <w:rsid w:val="006E2CE0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A52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7002E6"/>
    <w:rsid w:val="007006F5"/>
    <w:rsid w:val="00700830"/>
    <w:rsid w:val="00700CD6"/>
    <w:rsid w:val="00700F2F"/>
    <w:rsid w:val="0070138B"/>
    <w:rsid w:val="007014DA"/>
    <w:rsid w:val="00701837"/>
    <w:rsid w:val="00701DA0"/>
    <w:rsid w:val="00701E87"/>
    <w:rsid w:val="00701E92"/>
    <w:rsid w:val="007021B5"/>
    <w:rsid w:val="007021DC"/>
    <w:rsid w:val="00702298"/>
    <w:rsid w:val="007026A6"/>
    <w:rsid w:val="007028D1"/>
    <w:rsid w:val="00702C8C"/>
    <w:rsid w:val="00702C97"/>
    <w:rsid w:val="00702DA9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863"/>
    <w:rsid w:val="00706CEE"/>
    <w:rsid w:val="007070F0"/>
    <w:rsid w:val="0070733C"/>
    <w:rsid w:val="0070764E"/>
    <w:rsid w:val="007079C2"/>
    <w:rsid w:val="00707A97"/>
    <w:rsid w:val="00707CFB"/>
    <w:rsid w:val="0071022E"/>
    <w:rsid w:val="007105C0"/>
    <w:rsid w:val="007108D8"/>
    <w:rsid w:val="00710B5D"/>
    <w:rsid w:val="00710ECC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3DB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D3A"/>
    <w:rsid w:val="00721134"/>
    <w:rsid w:val="007212C3"/>
    <w:rsid w:val="007217B0"/>
    <w:rsid w:val="00721927"/>
    <w:rsid w:val="007219C9"/>
    <w:rsid w:val="00721C31"/>
    <w:rsid w:val="00721CB7"/>
    <w:rsid w:val="00721FD3"/>
    <w:rsid w:val="0072206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BB5"/>
    <w:rsid w:val="00723EA4"/>
    <w:rsid w:val="00723F25"/>
    <w:rsid w:val="0072448E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47B"/>
    <w:rsid w:val="007357D1"/>
    <w:rsid w:val="00735B9A"/>
    <w:rsid w:val="00735FE7"/>
    <w:rsid w:val="007362A2"/>
    <w:rsid w:val="00736352"/>
    <w:rsid w:val="007366AE"/>
    <w:rsid w:val="00736708"/>
    <w:rsid w:val="00736894"/>
    <w:rsid w:val="00736912"/>
    <w:rsid w:val="00736999"/>
    <w:rsid w:val="00736B05"/>
    <w:rsid w:val="00736D14"/>
    <w:rsid w:val="00736D20"/>
    <w:rsid w:val="00737096"/>
    <w:rsid w:val="00737CB4"/>
    <w:rsid w:val="00737ED7"/>
    <w:rsid w:val="00737ED8"/>
    <w:rsid w:val="00737FE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98B"/>
    <w:rsid w:val="00743B0C"/>
    <w:rsid w:val="00743C64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866"/>
    <w:rsid w:val="00745AA7"/>
    <w:rsid w:val="00745AAB"/>
    <w:rsid w:val="00745AC2"/>
    <w:rsid w:val="00746184"/>
    <w:rsid w:val="0074659C"/>
    <w:rsid w:val="0074697D"/>
    <w:rsid w:val="00746C8D"/>
    <w:rsid w:val="00746F72"/>
    <w:rsid w:val="00747B09"/>
    <w:rsid w:val="00747B95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390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ED"/>
    <w:rsid w:val="00761904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302"/>
    <w:rsid w:val="007636B4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3F2"/>
    <w:rsid w:val="007664BC"/>
    <w:rsid w:val="00766569"/>
    <w:rsid w:val="007666BA"/>
    <w:rsid w:val="00766C49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5B5"/>
    <w:rsid w:val="00771681"/>
    <w:rsid w:val="007718A3"/>
    <w:rsid w:val="0077208B"/>
    <w:rsid w:val="007723BD"/>
    <w:rsid w:val="007727B4"/>
    <w:rsid w:val="00772B0A"/>
    <w:rsid w:val="00772BD5"/>
    <w:rsid w:val="00772BF2"/>
    <w:rsid w:val="00772CD9"/>
    <w:rsid w:val="00772E12"/>
    <w:rsid w:val="00772F91"/>
    <w:rsid w:val="00772FDA"/>
    <w:rsid w:val="00773106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4F64"/>
    <w:rsid w:val="00774FED"/>
    <w:rsid w:val="00775060"/>
    <w:rsid w:val="00775121"/>
    <w:rsid w:val="007754EA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F6"/>
    <w:rsid w:val="0078597D"/>
    <w:rsid w:val="00786089"/>
    <w:rsid w:val="007860F3"/>
    <w:rsid w:val="0078616A"/>
    <w:rsid w:val="007861A4"/>
    <w:rsid w:val="007862D8"/>
    <w:rsid w:val="00786912"/>
    <w:rsid w:val="00786CEA"/>
    <w:rsid w:val="00786D0D"/>
    <w:rsid w:val="007870F8"/>
    <w:rsid w:val="007871DC"/>
    <w:rsid w:val="00787628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C4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174"/>
    <w:rsid w:val="007A2462"/>
    <w:rsid w:val="007A27E7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54"/>
    <w:rsid w:val="007B2980"/>
    <w:rsid w:val="007B2C75"/>
    <w:rsid w:val="007B2CF4"/>
    <w:rsid w:val="007B2FCA"/>
    <w:rsid w:val="007B3171"/>
    <w:rsid w:val="007B334C"/>
    <w:rsid w:val="007B376E"/>
    <w:rsid w:val="007B3E96"/>
    <w:rsid w:val="007B4950"/>
    <w:rsid w:val="007B4A8D"/>
    <w:rsid w:val="007B4C55"/>
    <w:rsid w:val="007B4E5C"/>
    <w:rsid w:val="007B4EF8"/>
    <w:rsid w:val="007B50B2"/>
    <w:rsid w:val="007B5195"/>
    <w:rsid w:val="007B542D"/>
    <w:rsid w:val="007B5862"/>
    <w:rsid w:val="007B58FA"/>
    <w:rsid w:val="007B5A72"/>
    <w:rsid w:val="007B5BAE"/>
    <w:rsid w:val="007B5CDA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DD3"/>
    <w:rsid w:val="007C4E56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688"/>
    <w:rsid w:val="007C72A8"/>
    <w:rsid w:val="007C78DF"/>
    <w:rsid w:val="007C7C26"/>
    <w:rsid w:val="007D0353"/>
    <w:rsid w:val="007D057D"/>
    <w:rsid w:val="007D0746"/>
    <w:rsid w:val="007D07B4"/>
    <w:rsid w:val="007D0801"/>
    <w:rsid w:val="007D0A22"/>
    <w:rsid w:val="007D0D0D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8AE"/>
    <w:rsid w:val="007E0D84"/>
    <w:rsid w:val="007E1275"/>
    <w:rsid w:val="007E13C8"/>
    <w:rsid w:val="007E1A8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7EC"/>
    <w:rsid w:val="007E386F"/>
    <w:rsid w:val="007E396B"/>
    <w:rsid w:val="007E3BF7"/>
    <w:rsid w:val="007E3F70"/>
    <w:rsid w:val="007E43A6"/>
    <w:rsid w:val="007E4526"/>
    <w:rsid w:val="007E4BB4"/>
    <w:rsid w:val="007E4DA6"/>
    <w:rsid w:val="007E5290"/>
    <w:rsid w:val="007E52C1"/>
    <w:rsid w:val="007E5508"/>
    <w:rsid w:val="007E57E8"/>
    <w:rsid w:val="007E5C1F"/>
    <w:rsid w:val="007E5C31"/>
    <w:rsid w:val="007E5C35"/>
    <w:rsid w:val="007E6859"/>
    <w:rsid w:val="007E6A33"/>
    <w:rsid w:val="007E7196"/>
    <w:rsid w:val="007E727E"/>
    <w:rsid w:val="007E74E4"/>
    <w:rsid w:val="007F029D"/>
    <w:rsid w:val="007F03D3"/>
    <w:rsid w:val="007F068F"/>
    <w:rsid w:val="007F0A53"/>
    <w:rsid w:val="007F0A90"/>
    <w:rsid w:val="007F0AC3"/>
    <w:rsid w:val="007F0B26"/>
    <w:rsid w:val="007F1239"/>
    <w:rsid w:val="007F1241"/>
    <w:rsid w:val="007F12E4"/>
    <w:rsid w:val="007F1342"/>
    <w:rsid w:val="007F1496"/>
    <w:rsid w:val="007F14AC"/>
    <w:rsid w:val="007F16E8"/>
    <w:rsid w:val="007F174F"/>
    <w:rsid w:val="007F1FBC"/>
    <w:rsid w:val="007F20E1"/>
    <w:rsid w:val="007F228F"/>
    <w:rsid w:val="007F2300"/>
    <w:rsid w:val="007F2462"/>
    <w:rsid w:val="007F2559"/>
    <w:rsid w:val="007F2653"/>
    <w:rsid w:val="007F26EF"/>
    <w:rsid w:val="007F297D"/>
    <w:rsid w:val="007F2AAA"/>
    <w:rsid w:val="007F2BEA"/>
    <w:rsid w:val="007F2EEF"/>
    <w:rsid w:val="007F3216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10C"/>
    <w:rsid w:val="00802377"/>
    <w:rsid w:val="00802694"/>
    <w:rsid w:val="0080291B"/>
    <w:rsid w:val="00802C84"/>
    <w:rsid w:val="00802FF0"/>
    <w:rsid w:val="008030B0"/>
    <w:rsid w:val="008032E6"/>
    <w:rsid w:val="00803787"/>
    <w:rsid w:val="00803BB2"/>
    <w:rsid w:val="00804DAC"/>
    <w:rsid w:val="008051AD"/>
    <w:rsid w:val="0080548E"/>
    <w:rsid w:val="0080559C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032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835"/>
    <w:rsid w:val="00821861"/>
    <w:rsid w:val="00821A04"/>
    <w:rsid w:val="00821A83"/>
    <w:rsid w:val="008222A3"/>
    <w:rsid w:val="00822552"/>
    <w:rsid w:val="0082276A"/>
    <w:rsid w:val="008231CA"/>
    <w:rsid w:val="00823B0B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6E73"/>
    <w:rsid w:val="00827002"/>
    <w:rsid w:val="008272A6"/>
    <w:rsid w:val="008279E6"/>
    <w:rsid w:val="00827F68"/>
    <w:rsid w:val="00830211"/>
    <w:rsid w:val="00830379"/>
    <w:rsid w:val="00830BA4"/>
    <w:rsid w:val="00830DBD"/>
    <w:rsid w:val="00830E69"/>
    <w:rsid w:val="008310D9"/>
    <w:rsid w:val="008310E3"/>
    <w:rsid w:val="008314CB"/>
    <w:rsid w:val="008318A3"/>
    <w:rsid w:val="008319D8"/>
    <w:rsid w:val="008323FE"/>
    <w:rsid w:val="0083247C"/>
    <w:rsid w:val="00832903"/>
    <w:rsid w:val="0083297F"/>
    <w:rsid w:val="00832EF7"/>
    <w:rsid w:val="008333D3"/>
    <w:rsid w:val="00833439"/>
    <w:rsid w:val="0083399F"/>
    <w:rsid w:val="0083400C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75"/>
    <w:rsid w:val="00835EFC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48C"/>
    <w:rsid w:val="00840773"/>
    <w:rsid w:val="0084078A"/>
    <w:rsid w:val="0084182C"/>
    <w:rsid w:val="00841A53"/>
    <w:rsid w:val="00842CDD"/>
    <w:rsid w:val="00842D4C"/>
    <w:rsid w:val="00842DE0"/>
    <w:rsid w:val="008432F4"/>
    <w:rsid w:val="00843584"/>
    <w:rsid w:val="008435C1"/>
    <w:rsid w:val="008436E7"/>
    <w:rsid w:val="0084379E"/>
    <w:rsid w:val="00843AD9"/>
    <w:rsid w:val="00843B3A"/>
    <w:rsid w:val="00843BF9"/>
    <w:rsid w:val="00844161"/>
    <w:rsid w:val="008445B9"/>
    <w:rsid w:val="008446E9"/>
    <w:rsid w:val="008447A6"/>
    <w:rsid w:val="00844915"/>
    <w:rsid w:val="00844BAB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C9F"/>
    <w:rsid w:val="00846DDF"/>
    <w:rsid w:val="00846FFB"/>
    <w:rsid w:val="00847A3A"/>
    <w:rsid w:val="00847AAA"/>
    <w:rsid w:val="00847B61"/>
    <w:rsid w:val="00847D73"/>
    <w:rsid w:val="0085052F"/>
    <w:rsid w:val="008505D7"/>
    <w:rsid w:val="0085067A"/>
    <w:rsid w:val="00850797"/>
    <w:rsid w:val="00850855"/>
    <w:rsid w:val="00850C44"/>
    <w:rsid w:val="00850CC2"/>
    <w:rsid w:val="008511A1"/>
    <w:rsid w:val="0085161D"/>
    <w:rsid w:val="00851719"/>
    <w:rsid w:val="00851798"/>
    <w:rsid w:val="008518FF"/>
    <w:rsid w:val="00851D2D"/>
    <w:rsid w:val="008529BD"/>
    <w:rsid w:val="00852D76"/>
    <w:rsid w:val="00852D90"/>
    <w:rsid w:val="00853B27"/>
    <w:rsid w:val="00853D06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C32"/>
    <w:rsid w:val="00855EE5"/>
    <w:rsid w:val="00855EF1"/>
    <w:rsid w:val="00855F04"/>
    <w:rsid w:val="00855F8F"/>
    <w:rsid w:val="008562A0"/>
    <w:rsid w:val="00856323"/>
    <w:rsid w:val="0085660A"/>
    <w:rsid w:val="0085689F"/>
    <w:rsid w:val="008568F1"/>
    <w:rsid w:val="00856FF7"/>
    <w:rsid w:val="0085703F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0E75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AC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897"/>
    <w:rsid w:val="00864B8B"/>
    <w:rsid w:val="00864BFF"/>
    <w:rsid w:val="00865391"/>
    <w:rsid w:val="00865468"/>
    <w:rsid w:val="00865859"/>
    <w:rsid w:val="00865C7F"/>
    <w:rsid w:val="00865E37"/>
    <w:rsid w:val="008661CD"/>
    <w:rsid w:val="00866A62"/>
    <w:rsid w:val="00866F1A"/>
    <w:rsid w:val="00866F58"/>
    <w:rsid w:val="00866F67"/>
    <w:rsid w:val="0086702E"/>
    <w:rsid w:val="008670A9"/>
    <w:rsid w:val="0086762F"/>
    <w:rsid w:val="0086772C"/>
    <w:rsid w:val="008679C0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994"/>
    <w:rsid w:val="0087319B"/>
    <w:rsid w:val="00873821"/>
    <w:rsid w:val="008738C8"/>
    <w:rsid w:val="00873B52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642"/>
    <w:rsid w:val="00880868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31FA"/>
    <w:rsid w:val="00883201"/>
    <w:rsid w:val="0088329C"/>
    <w:rsid w:val="0088364E"/>
    <w:rsid w:val="00883AA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0F8"/>
    <w:rsid w:val="0089410A"/>
    <w:rsid w:val="0089435F"/>
    <w:rsid w:val="008944D6"/>
    <w:rsid w:val="00894849"/>
    <w:rsid w:val="00894BAC"/>
    <w:rsid w:val="00894D56"/>
    <w:rsid w:val="008951A8"/>
    <w:rsid w:val="00895266"/>
    <w:rsid w:val="00895281"/>
    <w:rsid w:val="008954E6"/>
    <w:rsid w:val="00895B37"/>
    <w:rsid w:val="00895EBD"/>
    <w:rsid w:val="0089602A"/>
    <w:rsid w:val="008963BE"/>
    <w:rsid w:val="008968D7"/>
    <w:rsid w:val="00896DB2"/>
    <w:rsid w:val="00896E84"/>
    <w:rsid w:val="00896FDE"/>
    <w:rsid w:val="00897054"/>
    <w:rsid w:val="0089753F"/>
    <w:rsid w:val="00897590"/>
    <w:rsid w:val="0089777F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4F52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ED0"/>
    <w:rsid w:val="008B264B"/>
    <w:rsid w:val="008B272E"/>
    <w:rsid w:val="008B2893"/>
    <w:rsid w:val="008B290E"/>
    <w:rsid w:val="008B2B0E"/>
    <w:rsid w:val="008B2CE8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E90"/>
    <w:rsid w:val="008B4E9B"/>
    <w:rsid w:val="008B504E"/>
    <w:rsid w:val="008B5FAD"/>
    <w:rsid w:val="008B61CA"/>
    <w:rsid w:val="008B62FB"/>
    <w:rsid w:val="008B64A6"/>
    <w:rsid w:val="008B659B"/>
    <w:rsid w:val="008B66F1"/>
    <w:rsid w:val="008B6712"/>
    <w:rsid w:val="008B6913"/>
    <w:rsid w:val="008B6932"/>
    <w:rsid w:val="008B6CC1"/>
    <w:rsid w:val="008B6D93"/>
    <w:rsid w:val="008B7046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70"/>
    <w:rsid w:val="008C5317"/>
    <w:rsid w:val="008C5331"/>
    <w:rsid w:val="008C54D9"/>
    <w:rsid w:val="008C5BDA"/>
    <w:rsid w:val="008C5C72"/>
    <w:rsid w:val="008C5CF6"/>
    <w:rsid w:val="008C6010"/>
    <w:rsid w:val="008C60FF"/>
    <w:rsid w:val="008C657B"/>
    <w:rsid w:val="008C66A1"/>
    <w:rsid w:val="008C6760"/>
    <w:rsid w:val="008C698C"/>
    <w:rsid w:val="008C6ADA"/>
    <w:rsid w:val="008C72BA"/>
    <w:rsid w:val="008C7629"/>
    <w:rsid w:val="008C7A96"/>
    <w:rsid w:val="008C7B3D"/>
    <w:rsid w:val="008D02CD"/>
    <w:rsid w:val="008D05D9"/>
    <w:rsid w:val="008D0890"/>
    <w:rsid w:val="008D0AB0"/>
    <w:rsid w:val="008D0B4D"/>
    <w:rsid w:val="008D1AFD"/>
    <w:rsid w:val="008D1DC4"/>
    <w:rsid w:val="008D207A"/>
    <w:rsid w:val="008D2377"/>
    <w:rsid w:val="008D23C6"/>
    <w:rsid w:val="008D2B1F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3FA1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571"/>
    <w:rsid w:val="008E1C0A"/>
    <w:rsid w:val="008E1EDA"/>
    <w:rsid w:val="008E2080"/>
    <w:rsid w:val="008E2095"/>
    <w:rsid w:val="008E22B2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9F0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24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06"/>
    <w:rsid w:val="00903EB4"/>
    <w:rsid w:val="00903EC0"/>
    <w:rsid w:val="009046D1"/>
    <w:rsid w:val="00904AAC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7E"/>
    <w:rsid w:val="009115EC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84B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36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13B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74B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42B"/>
    <w:rsid w:val="00934575"/>
    <w:rsid w:val="009349B1"/>
    <w:rsid w:val="00934A82"/>
    <w:rsid w:val="00934D6C"/>
    <w:rsid w:val="00934E38"/>
    <w:rsid w:val="009351CB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10EA"/>
    <w:rsid w:val="0094137D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721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BD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5BB0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60A12"/>
    <w:rsid w:val="00960BC2"/>
    <w:rsid w:val="00960BEB"/>
    <w:rsid w:val="00960C73"/>
    <w:rsid w:val="00960FD8"/>
    <w:rsid w:val="00961068"/>
    <w:rsid w:val="00961495"/>
    <w:rsid w:val="009616E5"/>
    <w:rsid w:val="009618DC"/>
    <w:rsid w:val="0096199C"/>
    <w:rsid w:val="00961BFF"/>
    <w:rsid w:val="009628CF"/>
    <w:rsid w:val="00962B3B"/>
    <w:rsid w:val="0096307C"/>
    <w:rsid w:val="009632B4"/>
    <w:rsid w:val="009633CD"/>
    <w:rsid w:val="0096346D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69E7"/>
    <w:rsid w:val="009670F9"/>
    <w:rsid w:val="0096748A"/>
    <w:rsid w:val="00967A57"/>
    <w:rsid w:val="00967DF8"/>
    <w:rsid w:val="00970040"/>
    <w:rsid w:val="009701BD"/>
    <w:rsid w:val="009703D5"/>
    <w:rsid w:val="00970812"/>
    <w:rsid w:val="0097092B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3D8F"/>
    <w:rsid w:val="00974058"/>
    <w:rsid w:val="00974466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00"/>
    <w:rsid w:val="0097683F"/>
    <w:rsid w:val="0097697C"/>
    <w:rsid w:val="009769C3"/>
    <w:rsid w:val="00976B2D"/>
    <w:rsid w:val="00976DAF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18F6"/>
    <w:rsid w:val="00981919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74D"/>
    <w:rsid w:val="00984927"/>
    <w:rsid w:val="00984A91"/>
    <w:rsid w:val="00984F62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06A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2FE2"/>
    <w:rsid w:val="00993AB5"/>
    <w:rsid w:val="009950F7"/>
    <w:rsid w:val="00995180"/>
    <w:rsid w:val="009960AE"/>
    <w:rsid w:val="0099613B"/>
    <w:rsid w:val="009963FF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BBA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215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416"/>
    <w:rsid w:val="009F04B5"/>
    <w:rsid w:val="009F08C1"/>
    <w:rsid w:val="009F1107"/>
    <w:rsid w:val="009F11DE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4EAC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08"/>
    <w:rsid w:val="009F7216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82F"/>
    <w:rsid w:val="00A01A6A"/>
    <w:rsid w:val="00A01A78"/>
    <w:rsid w:val="00A01D99"/>
    <w:rsid w:val="00A0217E"/>
    <w:rsid w:val="00A02209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A60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67F3"/>
    <w:rsid w:val="00A0728D"/>
    <w:rsid w:val="00A073AC"/>
    <w:rsid w:val="00A07416"/>
    <w:rsid w:val="00A0758F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6CD"/>
    <w:rsid w:val="00A127F1"/>
    <w:rsid w:val="00A12AA6"/>
    <w:rsid w:val="00A12AE9"/>
    <w:rsid w:val="00A12F05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D94"/>
    <w:rsid w:val="00A14E3E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82D"/>
    <w:rsid w:val="00A20D28"/>
    <w:rsid w:val="00A20E7E"/>
    <w:rsid w:val="00A20FB3"/>
    <w:rsid w:val="00A21046"/>
    <w:rsid w:val="00A2156C"/>
    <w:rsid w:val="00A21850"/>
    <w:rsid w:val="00A21907"/>
    <w:rsid w:val="00A21BE5"/>
    <w:rsid w:val="00A21EEF"/>
    <w:rsid w:val="00A21F16"/>
    <w:rsid w:val="00A2213F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673"/>
    <w:rsid w:val="00A247BD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9CA"/>
    <w:rsid w:val="00A35CB0"/>
    <w:rsid w:val="00A35DAF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799"/>
    <w:rsid w:val="00A37836"/>
    <w:rsid w:val="00A37889"/>
    <w:rsid w:val="00A379A8"/>
    <w:rsid w:val="00A37E38"/>
    <w:rsid w:val="00A40E1A"/>
    <w:rsid w:val="00A40F97"/>
    <w:rsid w:val="00A4115B"/>
    <w:rsid w:val="00A415D4"/>
    <w:rsid w:val="00A41882"/>
    <w:rsid w:val="00A418DA"/>
    <w:rsid w:val="00A41984"/>
    <w:rsid w:val="00A42258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6EBE"/>
    <w:rsid w:val="00A4707B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3465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37F"/>
    <w:rsid w:val="00A639D5"/>
    <w:rsid w:val="00A63EAA"/>
    <w:rsid w:val="00A640BA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5B03"/>
    <w:rsid w:val="00A65CAC"/>
    <w:rsid w:val="00A66069"/>
    <w:rsid w:val="00A660FF"/>
    <w:rsid w:val="00A66AFB"/>
    <w:rsid w:val="00A66F87"/>
    <w:rsid w:val="00A66FD8"/>
    <w:rsid w:val="00A67078"/>
    <w:rsid w:val="00A67617"/>
    <w:rsid w:val="00A679F7"/>
    <w:rsid w:val="00A67A88"/>
    <w:rsid w:val="00A67ABB"/>
    <w:rsid w:val="00A67E4C"/>
    <w:rsid w:val="00A67EF5"/>
    <w:rsid w:val="00A67EFE"/>
    <w:rsid w:val="00A67F8B"/>
    <w:rsid w:val="00A704FC"/>
    <w:rsid w:val="00A70A64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696"/>
    <w:rsid w:val="00A75825"/>
    <w:rsid w:val="00A75A36"/>
    <w:rsid w:val="00A75A4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7C"/>
    <w:rsid w:val="00A81CE5"/>
    <w:rsid w:val="00A81FF7"/>
    <w:rsid w:val="00A82056"/>
    <w:rsid w:val="00A823CA"/>
    <w:rsid w:val="00A824DE"/>
    <w:rsid w:val="00A82625"/>
    <w:rsid w:val="00A82895"/>
    <w:rsid w:val="00A82AB4"/>
    <w:rsid w:val="00A82E15"/>
    <w:rsid w:val="00A82FD9"/>
    <w:rsid w:val="00A83156"/>
    <w:rsid w:val="00A83161"/>
    <w:rsid w:val="00A83401"/>
    <w:rsid w:val="00A834BF"/>
    <w:rsid w:val="00A8357D"/>
    <w:rsid w:val="00A838FC"/>
    <w:rsid w:val="00A83D33"/>
    <w:rsid w:val="00A83D4C"/>
    <w:rsid w:val="00A84C41"/>
    <w:rsid w:val="00A851C8"/>
    <w:rsid w:val="00A8530A"/>
    <w:rsid w:val="00A855E2"/>
    <w:rsid w:val="00A85D8F"/>
    <w:rsid w:val="00A85DBB"/>
    <w:rsid w:val="00A85EC3"/>
    <w:rsid w:val="00A86416"/>
    <w:rsid w:val="00A86A17"/>
    <w:rsid w:val="00A86D3E"/>
    <w:rsid w:val="00A86ED7"/>
    <w:rsid w:val="00A8741D"/>
    <w:rsid w:val="00A87424"/>
    <w:rsid w:val="00A8752B"/>
    <w:rsid w:val="00A87552"/>
    <w:rsid w:val="00A87665"/>
    <w:rsid w:val="00A87D58"/>
    <w:rsid w:val="00A87EE2"/>
    <w:rsid w:val="00A903C8"/>
    <w:rsid w:val="00A9055E"/>
    <w:rsid w:val="00A90663"/>
    <w:rsid w:val="00A909BB"/>
    <w:rsid w:val="00A90A49"/>
    <w:rsid w:val="00A90AA0"/>
    <w:rsid w:val="00A90F19"/>
    <w:rsid w:val="00A911A5"/>
    <w:rsid w:val="00A91444"/>
    <w:rsid w:val="00A91B8F"/>
    <w:rsid w:val="00A924F0"/>
    <w:rsid w:val="00A92B74"/>
    <w:rsid w:val="00A92E1E"/>
    <w:rsid w:val="00A92E5A"/>
    <w:rsid w:val="00A92E89"/>
    <w:rsid w:val="00A9329B"/>
    <w:rsid w:val="00A9329D"/>
    <w:rsid w:val="00A935EF"/>
    <w:rsid w:val="00A9396B"/>
    <w:rsid w:val="00A93A21"/>
    <w:rsid w:val="00A93AA6"/>
    <w:rsid w:val="00A93BD1"/>
    <w:rsid w:val="00A93CA9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15E"/>
    <w:rsid w:val="00AA02E4"/>
    <w:rsid w:val="00AA04D8"/>
    <w:rsid w:val="00AA0AFD"/>
    <w:rsid w:val="00AA0CB3"/>
    <w:rsid w:val="00AA1331"/>
    <w:rsid w:val="00AA1354"/>
    <w:rsid w:val="00AA1363"/>
    <w:rsid w:val="00AA142A"/>
    <w:rsid w:val="00AA145D"/>
    <w:rsid w:val="00AA1A24"/>
    <w:rsid w:val="00AA1CC0"/>
    <w:rsid w:val="00AA1EA6"/>
    <w:rsid w:val="00AA2293"/>
    <w:rsid w:val="00AA26F7"/>
    <w:rsid w:val="00AA2A27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08CC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72A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6F76"/>
    <w:rsid w:val="00AB728D"/>
    <w:rsid w:val="00AB75FD"/>
    <w:rsid w:val="00AB7717"/>
    <w:rsid w:val="00AB77EF"/>
    <w:rsid w:val="00AB791B"/>
    <w:rsid w:val="00AB7980"/>
    <w:rsid w:val="00AB79EC"/>
    <w:rsid w:val="00AB7CE2"/>
    <w:rsid w:val="00AC0045"/>
    <w:rsid w:val="00AC06FE"/>
    <w:rsid w:val="00AC0A8C"/>
    <w:rsid w:val="00AC0D40"/>
    <w:rsid w:val="00AC12F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3F1"/>
    <w:rsid w:val="00AC459C"/>
    <w:rsid w:val="00AC45F1"/>
    <w:rsid w:val="00AC4A28"/>
    <w:rsid w:val="00AC56F2"/>
    <w:rsid w:val="00AC58B4"/>
    <w:rsid w:val="00AC5AAF"/>
    <w:rsid w:val="00AC5B12"/>
    <w:rsid w:val="00AC5C69"/>
    <w:rsid w:val="00AC5D37"/>
    <w:rsid w:val="00AC5EF6"/>
    <w:rsid w:val="00AC6061"/>
    <w:rsid w:val="00AC61FE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D90"/>
    <w:rsid w:val="00AD142E"/>
    <w:rsid w:val="00AD17A0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71C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249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ECA"/>
    <w:rsid w:val="00AF4355"/>
    <w:rsid w:val="00AF46A5"/>
    <w:rsid w:val="00AF48FC"/>
    <w:rsid w:val="00AF4A65"/>
    <w:rsid w:val="00AF4B14"/>
    <w:rsid w:val="00AF4BB1"/>
    <w:rsid w:val="00AF4EB8"/>
    <w:rsid w:val="00AF56DB"/>
    <w:rsid w:val="00AF5A82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2FC0"/>
    <w:rsid w:val="00B03847"/>
    <w:rsid w:val="00B0389B"/>
    <w:rsid w:val="00B03E65"/>
    <w:rsid w:val="00B0437C"/>
    <w:rsid w:val="00B043C9"/>
    <w:rsid w:val="00B044CD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7EE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2CD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043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F49"/>
    <w:rsid w:val="00B26025"/>
    <w:rsid w:val="00B263BF"/>
    <w:rsid w:val="00B2684D"/>
    <w:rsid w:val="00B26914"/>
    <w:rsid w:val="00B27036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91"/>
    <w:rsid w:val="00B30F09"/>
    <w:rsid w:val="00B31092"/>
    <w:rsid w:val="00B3136E"/>
    <w:rsid w:val="00B316BB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EC2"/>
    <w:rsid w:val="00B33F7E"/>
    <w:rsid w:val="00B340A1"/>
    <w:rsid w:val="00B34229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823"/>
    <w:rsid w:val="00B41D04"/>
    <w:rsid w:val="00B424C0"/>
    <w:rsid w:val="00B42A99"/>
    <w:rsid w:val="00B42C79"/>
    <w:rsid w:val="00B42D9D"/>
    <w:rsid w:val="00B42EF7"/>
    <w:rsid w:val="00B43036"/>
    <w:rsid w:val="00B432A5"/>
    <w:rsid w:val="00B433E2"/>
    <w:rsid w:val="00B43684"/>
    <w:rsid w:val="00B43750"/>
    <w:rsid w:val="00B43DF6"/>
    <w:rsid w:val="00B4414D"/>
    <w:rsid w:val="00B442E9"/>
    <w:rsid w:val="00B447C3"/>
    <w:rsid w:val="00B449C9"/>
    <w:rsid w:val="00B4540B"/>
    <w:rsid w:val="00B454D8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0428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057"/>
    <w:rsid w:val="00B54229"/>
    <w:rsid w:val="00B545F3"/>
    <w:rsid w:val="00B54610"/>
    <w:rsid w:val="00B5471A"/>
    <w:rsid w:val="00B54954"/>
    <w:rsid w:val="00B54AFF"/>
    <w:rsid w:val="00B54D93"/>
    <w:rsid w:val="00B55A47"/>
    <w:rsid w:val="00B55CDD"/>
    <w:rsid w:val="00B56138"/>
    <w:rsid w:val="00B564F9"/>
    <w:rsid w:val="00B569AF"/>
    <w:rsid w:val="00B56EA7"/>
    <w:rsid w:val="00B570F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AB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64C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7EB"/>
    <w:rsid w:val="00B74CDD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4F7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9B4"/>
    <w:rsid w:val="00B83D8F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CB0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4F82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D56"/>
    <w:rsid w:val="00BA6295"/>
    <w:rsid w:val="00BA63F8"/>
    <w:rsid w:val="00BA687D"/>
    <w:rsid w:val="00BA6EF3"/>
    <w:rsid w:val="00BA7701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1F0C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D97"/>
    <w:rsid w:val="00BB7F63"/>
    <w:rsid w:val="00BC03CA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D39"/>
    <w:rsid w:val="00BC26E3"/>
    <w:rsid w:val="00BC2838"/>
    <w:rsid w:val="00BC2D06"/>
    <w:rsid w:val="00BC2E2D"/>
    <w:rsid w:val="00BC2F4F"/>
    <w:rsid w:val="00BC33A3"/>
    <w:rsid w:val="00BC3756"/>
    <w:rsid w:val="00BC3B95"/>
    <w:rsid w:val="00BC412B"/>
    <w:rsid w:val="00BC4194"/>
    <w:rsid w:val="00BC4326"/>
    <w:rsid w:val="00BC4BDD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BAE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78D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DCA"/>
    <w:rsid w:val="00BE3F08"/>
    <w:rsid w:val="00BE42BC"/>
    <w:rsid w:val="00BE454F"/>
    <w:rsid w:val="00BE48D0"/>
    <w:rsid w:val="00BE4DAF"/>
    <w:rsid w:val="00BE50C3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182"/>
    <w:rsid w:val="00BE63A4"/>
    <w:rsid w:val="00BE6B62"/>
    <w:rsid w:val="00BE6F64"/>
    <w:rsid w:val="00BE752A"/>
    <w:rsid w:val="00BE76BB"/>
    <w:rsid w:val="00BE77B0"/>
    <w:rsid w:val="00BE7CB2"/>
    <w:rsid w:val="00BE7F63"/>
    <w:rsid w:val="00BF000C"/>
    <w:rsid w:val="00BF02E5"/>
    <w:rsid w:val="00BF03F9"/>
    <w:rsid w:val="00BF0796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86C"/>
    <w:rsid w:val="00BF60A0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0803"/>
    <w:rsid w:val="00C10EEB"/>
    <w:rsid w:val="00C11467"/>
    <w:rsid w:val="00C115F8"/>
    <w:rsid w:val="00C116FB"/>
    <w:rsid w:val="00C11A74"/>
    <w:rsid w:val="00C11D7B"/>
    <w:rsid w:val="00C12017"/>
    <w:rsid w:val="00C1261E"/>
    <w:rsid w:val="00C12625"/>
    <w:rsid w:val="00C127C7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6DD"/>
    <w:rsid w:val="00C14B0B"/>
    <w:rsid w:val="00C14BA5"/>
    <w:rsid w:val="00C14EC9"/>
    <w:rsid w:val="00C15058"/>
    <w:rsid w:val="00C151F5"/>
    <w:rsid w:val="00C152A8"/>
    <w:rsid w:val="00C15328"/>
    <w:rsid w:val="00C15ADF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65"/>
    <w:rsid w:val="00C205E5"/>
    <w:rsid w:val="00C210B9"/>
    <w:rsid w:val="00C2185A"/>
    <w:rsid w:val="00C221C5"/>
    <w:rsid w:val="00C22423"/>
    <w:rsid w:val="00C226F3"/>
    <w:rsid w:val="00C22871"/>
    <w:rsid w:val="00C228F5"/>
    <w:rsid w:val="00C22B7C"/>
    <w:rsid w:val="00C22B95"/>
    <w:rsid w:val="00C22C2A"/>
    <w:rsid w:val="00C23194"/>
    <w:rsid w:val="00C236C9"/>
    <w:rsid w:val="00C23749"/>
    <w:rsid w:val="00C23E6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CAE"/>
    <w:rsid w:val="00C31031"/>
    <w:rsid w:val="00C3152C"/>
    <w:rsid w:val="00C31975"/>
    <w:rsid w:val="00C31A64"/>
    <w:rsid w:val="00C31C99"/>
    <w:rsid w:val="00C31F4C"/>
    <w:rsid w:val="00C326D6"/>
    <w:rsid w:val="00C328E6"/>
    <w:rsid w:val="00C32C34"/>
    <w:rsid w:val="00C3303F"/>
    <w:rsid w:val="00C332D0"/>
    <w:rsid w:val="00C33326"/>
    <w:rsid w:val="00C333BE"/>
    <w:rsid w:val="00C338DC"/>
    <w:rsid w:val="00C33AC1"/>
    <w:rsid w:val="00C34268"/>
    <w:rsid w:val="00C3442C"/>
    <w:rsid w:val="00C34495"/>
    <w:rsid w:val="00C3463A"/>
    <w:rsid w:val="00C346C4"/>
    <w:rsid w:val="00C346E7"/>
    <w:rsid w:val="00C348BC"/>
    <w:rsid w:val="00C34AD2"/>
    <w:rsid w:val="00C34B02"/>
    <w:rsid w:val="00C34B4B"/>
    <w:rsid w:val="00C34C4D"/>
    <w:rsid w:val="00C353D1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479"/>
    <w:rsid w:val="00C37693"/>
    <w:rsid w:val="00C376B5"/>
    <w:rsid w:val="00C3772E"/>
    <w:rsid w:val="00C37830"/>
    <w:rsid w:val="00C3796F"/>
    <w:rsid w:val="00C37D5E"/>
    <w:rsid w:val="00C40148"/>
    <w:rsid w:val="00C40619"/>
    <w:rsid w:val="00C409D5"/>
    <w:rsid w:val="00C40C37"/>
    <w:rsid w:val="00C40E3F"/>
    <w:rsid w:val="00C40FFB"/>
    <w:rsid w:val="00C413C2"/>
    <w:rsid w:val="00C41AFB"/>
    <w:rsid w:val="00C42065"/>
    <w:rsid w:val="00C420E5"/>
    <w:rsid w:val="00C42219"/>
    <w:rsid w:val="00C428EC"/>
    <w:rsid w:val="00C42B86"/>
    <w:rsid w:val="00C42E04"/>
    <w:rsid w:val="00C42FFC"/>
    <w:rsid w:val="00C432F5"/>
    <w:rsid w:val="00C43420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39"/>
    <w:rsid w:val="00C45A84"/>
    <w:rsid w:val="00C4605F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7D7"/>
    <w:rsid w:val="00C4792D"/>
    <w:rsid w:val="00C506E0"/>
    <w:rsid w:val="00C50768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BE1"/>
    <w:rsid w:val="00C60081"/>
    <w:rsid w:val="00C600BD"/>
    <w:rsid w:val="00C602D0"/>
    <w:rsid w:val="00C610BA"/>
    <w:rsid w:val="00C615C8"/>
    <w:rsid w:val="00C61893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E0"/>
    <w:rsid w:val="00C65556"/>
    <w:rsid w:val="00C65926"/>
    <w:rsid w:val="00C65C5F"/>
    <w:rsid w:val="00C65C8D"/>
    <w:rsid w:val="00C6602F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18D5"/>
    <w:rsid w:val="00C71E7D"/>
    <w:rsid w:val="00C71F6E"/>
    <w:rsid w:val="00C720F5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772"/>
    <w:rsid w:val="00C747CA"/>
    <w:rsid w:val="00C748FD"/>
    <w:rsid w:val="00C74B8B"/>
    <w:rsid w:val="00C74BE1"/>
    <w:rsid w:val="00C74C81"/>
    <w:rsid w:val="00C74DEB"/>
    <w:rsid w:val="00C74E80"/>
    <w:rsid w:val="00C75172"/>
    <w:rsid w:val="00C75586"/>
    <w:rsid w:val="00C757C6"/>
    <w:rsid w:val="00C75869"/>
    <w:rsid w:val="00C75EA0"/>
    <w:rsid w:val="00C76262"/>
    <w:rsid w:val="00C764C2"/>
    <w:rsid w:val="00C76A00"/>
    <w:rsid w:val="00C7775F"/>
    <w:rsid w:val="00C778C0"/>
    <w:rsid w:val="00C779E7"/>
    <w:rsid w:val="00C77CAE"/>
    <w:rsid w:val="00C8025A"/>
    <w:rsid w:val="00C8056F"/>
    <w:rsid w:val="00C80884"/>
    <w:rsid w:val="00C808A5"/>
    <w:rsid w:val="00C80BF9"/>
    <w:rsid w:val="00C80D4F"/>
    <w:rsid w:val="00C80EAC"/>
    <w:rsid w:val="00C810A1"/>
    <w:rsid w:val="00C81114"/>
    <w:rsid w:val="00C813BB"/>
    <w:rsid w:val="00C81497"/>
    <w:rsid w:val="00C826A0"/>
    <w:rsid w:val="00C8299C"/>
    <w:rsid w:val="00C82D0D"/>
    <w:rsid w:val="00C82D23"/>
    <w:rsid w:val="00C82ED8"/>
    <w:rsid w:val="00C82F6E"/>
    <w:rsid w:val="00C83091"/>
    <w:rsid w:val="00C8341D"/>
    <w:rsid w:val="00C83527"/>
    <w:rsid w:val="00C83582"/>
    <w:rsid w:val="00C84630"/>
    <w:rsid w:val="00C84761"/>
    <w:rsid w:val="00C848D9"/>
    <w:rsid w:val="00C85138"/>
    <w:rsid w:val="00C85B90"/>
    <w:rsid w:val="00C85CDD"/>
    <w:rsid w:val="00C85E54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BD1"/>
    <w:rsid w:val="00C90C0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53C"/>
    <w:rsid w:val="00C94933"/>
    <w:rsid w:val="00C94AF3"/>
    <w:rsid w:val="00C94D13"/>
    <w:rsid w:val="00C94D35"/>
    <w:rsid w:val="00C94DBF"/>
    <w:rsid w:val="00C95113"/>
    <w:rsid w:val="00C9521C"/>
    <w:rsid w:val="00C95B34"/>
    <w:rsid w:val="00C961AA"/>
    <w:rsid w:val="00C96218"/>
    <w:rsid w:val="00C9641B"/>
    <w:rsid w:val="00C96481"/>
    <w:rsid w:val="00C966DA"/>
    <w:rsid w:val="00C96C74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3FE2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664"/>
    <w:rsid w:val="00CB0D80"/>
    <w:rsid w:val="00CB0E20"/>
    <w:rsid w:val="00CB1732"/>
    <w:rsid w:val="00CB18C8"/>
    <w:rsid w:val="00CB1982"/>
    <w:rsid w:val="00CB19BF"/>
    <w:rsid w:val="00CB1B7D"/>
    <w:rsid w:val="00CB1BB4"/>
    <w:rsid w:val="00CB1C2C"/>
    <w:rsid w:val="00CB1E40"/>
    <w:rsid w:val="00CB1F64"/>
    <w:rsid w:val="00CB2A40"/>
    <w:rsid w:val="00CB2AC8"/>
    <w:rsid w:val="00CB2B5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6BE"/>
    <w:rsid w:val="00CB6867"/>
    <w:rsid w:val="00CB68BF"/>
    <w:rsid w:val="00CB6ABF"/>
    <w:rsid w:val="00CB6C9E"/>
    <w:rsid w:val="00CB6CB3"/>
    <w:rsid w:val="00CB6D87"/>
    <w:rsid w:val="00CB6DD6"/>
    <w:rsid w:val="00CB70EF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1FCE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43E"/>
    <w:rsid w:val="00CC481E"/>
    <w:rsid w:val="00CC4B71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5A7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1F5"/>
    <w:rsid w:val="00CD731B"/>
    <w:rsid w:val="00CD7394"/>
    <w:rsid w:val="00CD74C6"/>
    <w:rsid w:val="00CD76B0"/>
    <w:rsid w:val="00CD7BDD"/>
    <w:rsid w:val="00CD7C52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4FB"/>
    <w:rsid w:val="00CE2A0D"/>
    <w:rsid w:val="00CE2B85"/>
    <w:rsid w:val="00CE2C4A"/>
    <w:rsid w:val="00CE2CDF"/>
    <w:rsid w:val="00CE2D8F"/>
    <w:rsid w:val="00CE2F76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5355"/>
    <w:rsid w:val="00CE55B0"/>
    <w:rsid w:val="00CE56FD"/>
    <w:rsid w:val="00CE580A"/>
    <w:rsid w:val="00CE59DF"/>
    <w:rsid w:val="00CE5AF1"/>
    <w:rsid w:val="00CE5D68"/>
    <w:rsid w:val="00CE674E"/>
    <w:rsid w:val="00CE696F"/>
    <w:rsid w:val="00CE69F5"/>
    <w:rsid w:val="00CE6B15"/>
    <w:rsid w:val="00CE6D07"/>
    <w:rsid w:val="00CE7204"/>
    <w:rsid w:val="00CE7474"/>
    <w:rsid w:val="00CE74C8"/>
    <w:rsid w:val="00CE7538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0F"/>
    <w:rsid w:val="00CF74A3"/>
    <w:rsid w:val="00CF793D"/>
    <w:rsid w:val="00CF7B2D"/>
    <w:rsid w:val="00CF7BFB"/>
    <w:rsid w:val="00CF7C4B"/>
    <w:rsid w:val="00CF7D47"/>
    <w:rsid w:val="00CF7D73"/>
    <w:rsid w:val="00CF7F35"/>
    <w:rsid w:val="00D00616"/>
    <w:rsid w:val="00D006B5"/>
    <w:rsid w:val="00D008DF"/>
    <w:rsid w:val="00D00976"/>
    <w:rsid w:val="00D00A67"/>
    <w:rsid w:val="00D00E0A"/>
    <w:rsid w:val="00D00F06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980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ACF"/>
    <w:rsid w:val="00D14C4B"/>
    <w:rsid w:val="00D15111"/>
    <w:rsid w:val="00D1527F"/>
    <w:rsid w:val="00D158B2"/>
    <w:rsid w:val="00D1598B"/>
    <w:rsid w:val="00D15BC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B64"/>
    <w:rsid w:val="00D21C25"/>
    <w:rsid w:val="00D21D17"/>
    <w:rsid w:val="00D21EF7"/>
    <w:rsid w:val="00D21FEC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7A"/>
    <w:rsid w:val="00D231A9"/>
    <w:rsid w:val="00D234DA"/>
    <w:rsid w:val="00D241CE"/>
    <w:rsid w:val="00D24239"/>
    <w:rsid w:val="00D2427B"/>
    <w:rsid w:val="00D2455F"/>
    <w:rsid w:val="00D24727"/>
    <w:rsid w:val="00D24B42"/>
    <w:rsid w:val="00D250E9"/>
    <w:rsid w:val="00D25101"/>
    <w:rsid w:val="00D254EE"/>
    <w:rsid w:val="00D257DC"/>
    <w:rsid w:val="00D25B1E"/>
    <w:rsid w:val="00D25DCA"/>
    <w:rsid w:val="00D2613F"/>
    <w:rsid w:val="00D26246"/>
    <w:rsid w:val="00D263AB"/>
    <w:rsid w:val="00D263D5"/>
    <w:rsid w:val="00D26419"/>
    <w:rsid w:val="00D264C6"/>
    <w:rsid w:val="00D2690D"/>
    <w:rsid w:val="00D26C98"/>
    <w:rsid w:val="00D27054"/>
    <w:rsid w:val="00D273DE"/>
    <w:rsid w:val="00D274D9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D9F"/>
    <w:rsid w:val="00D31E5F"/>
    <w:rsid w:val="00D324C3"/>
    <w:rsid w:val="00D3251B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7A8"/>
    <w:rsid w:val="00D358CC"/>
    <w:rsid w:val="00D35BFD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12E5"/>
    <w:rsid w:val="00D41408"/>
    <w:rsid w:val="00D42322"/>
    <w:rsid w:val="00D42678"/>
    <w:rsid w:val="00D429CF"/>
    <w:rsid w:val="00D42BFA"/>
    <w:rsid w:val="00D42D39"/>
    <w:rsid w:val="00D432DF"/>
    <w:rsid w:val="00D43364"/>
    <w:rsid w:val="00D43400"/>
    <w:rsid w:val="00D43F97"/>
    <w:rsid w:val="00D44025"/>
    <w:rsid w:val="00D44292"/>
    <w:rsid w:val="00D44386"/>
    <w:rsid w:val="00D447C4"/>
    <w:rsid w:val="00D447F6"/>
    <w:rsid w:val="00D4487D"/>
    <w:rsid w:val="00D44C41"/>
    <w:rsid w:val="00D4503C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22D6"/>
    <w:rsid w:val="00D5237A"/>
    <w:rsid w:val="00D52654"/>
    <w:rsid w:val="00D5271B"/>
    <w:rsid w:val="00D52ECE"/>
    <w:rsid w:val="00D52F48"/>
    <w:rsid w:val="00D531DE"/>
    <w:rsid w:val="00D5324B"/>
    <w:rsid w:val="00D53955"/>
    <w:rsid w:val="00D53C61"/>
    <w:rsid w:val="00D53F55"/>
    <w:rsid w:val="00D54376"/>
    <w:rsid w:val="00D54B3A"/>
    <w:rsid w:val="00D54B92"/>
    <w:rsid w:val="00D54D60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2259"/>
    <w:rsid w:val="00D62623"/>
    <w:rsid w:val="00D6269D"/>
    <w:rsid w:val="00D6322D"/>
    <w:rsid w:val="00D632C0"/>
    <w:rsid w:val="00D63479"/>
    <w:rsid w:val="00D63580"/>
    <w:rsid w:val="00D6365C"/>
    <w:rsid w:val="00D637B2"/>
    <w:rsid w:val="00D63AEF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2AC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D1"/>
    <w:rsid w:val="00D84DCD"/>
    <w:rsid w:val="00D84DDB"/>
    <w:rsid w:val="00D8505F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38E"/>
    <w:rsid w:val="00D87C2D"/>
    <w:rsid w:val="00D87FF8"/>
    <w:rsid w:val="00D90127"/>
    <w:rsid w:val="00D90255"/>
    <w:rsid w:val="00D9065A"/>
    <w:rsid w:val="00D9070D"/>
    <w:rsid w:val="00D91325"/>
    <w:rsid w:val="00D9137D"/>
    <w:rsid w:val="00D9156D"/>
    <w:rsid w:val="00D91DB5"/>
    <w:rsid w:val="00D91F91"/>
    <w:rsid w:val="00D922B2"/>
    <w:rsid w:val="00D926B7"/>
    <w:rsid w:val="00D929CF"/>
    <w:rsid w:val="00D92F09"/>
    <w:rsid w:val="00D92F8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D99"/>
    <w:rsid w:val="00D97E0E"/>
    <w:rsid w:val="00D97F59"/>
    <w:rsid w:val="00DA0372"/>
    <w:rsid w:val="00DA04BC"/>
    <w:rsid w:val="00DA0D46"/>
    <w:rsid w:val="00DA0EF4"/>
    <w:rsid w:val="00DA13C6"/>
    <w:rsid w:val="00DA1437"/>
    <w:rsid w:val="00DA1F88"/>
    <w:rsid w:val="00DA21F4"/>
    <w:rsid w:val="00DA2346"/>
    <w:rsid w:val="00DA24C3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84A"/>
    <w:rsid w:val="00DA6C7C"/>
    <w:rsid w:val="00DA6F4C"/>
    <w:rsid w:val="00DA6F94"/>
    <w:rsid w:val="00DA7227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EC"/>
    <w:rsid w:val="00DB51D5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B795E"/>
    <w:rsid w:val="00DC018A"/>
    <w:rsid w:val="00DC01FD"/>
    <w:rsid w:val="00DC02D3"/>
    <w:rsid w:val="00DC038A"/>
    <w:rsid w:val="00DC0BDC"/>
    <w:rsid w:val="00DC0C15"/>
    <w:rsid w:val="00DC0F3E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C7F11"/>
    <w:rsid w:val="00DD0195"/>
    <w:rsid w:val="00DD0A6D"/>
    <w:rsid w:val="00DD106E"/>
    <w:rsid w:val="00DD116B"/>
    <w:rsid w:val="00DD12F2"/>
    <w:rsid w:val="00DD1621"/>
    <w:rsid w:val="00DD1932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33F"/>
    <w:rsid w:val="00DD63F4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0E67"/>
    <w:rsid w:val="00DE11C5"/>
    <w:rsid w:val="00DE13D5"/>
    <w:rsid w:val="00DE1A57"/>
    <w:rsid w:val="00DE1CF4"/>
    <w:rsid w:val="00DE222F"/>
    <w:rsid w:val="00DE2278"/>
    <w:rsid w:val="00DE22BB"/>
    <w:rsid w:val="00DE25C9"/>
    <w:rsid w:val="00DE2A5B"/>
    <w:rsid w:val="00DE2AD7"/>
    <w:rsid w:val="00DE36E4"/>
    <w:rsid w:val="00DE4564"/>
    <w:rsid w:val="00DE4668"/>
    <w:rsid w:val="00DE4CBC"/>
    <w:rsid w:val="00DE5015"/>
    <w:rsid w:val="00DE593B"/>
    <w:rsid w:val="00DE5E71"/>
    <w:rsid w:val="00DE62E1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6"/>
    <w:rsid w:val="00DF048E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85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13"/>
    <w:rsid w:val="00E04AA5"/>
    <w:rsid w:val="00E05008"/>
    <w:rsid w:val="00E05032"/>
    <w:rsid w:val="00E0573F"/>
    <w:rsid w:val="00E05D6F"/>
    <w:rsid w:val="00E05F25"/>
    <w:rsid w:val="00E06231"/>
    <w:rsid w:val="00E064B7"/>
    <w:rsid w:val="00E06795"/>
    <w:rsid w:val="00E067A9"/>
    <w:rsid w:val="00E069B8"/>
    <w:rsid w:val="00E06BF8"/>
    <w:rsid w:val="00E06F6E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0A71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5B1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346"/>
    <w:rsid w:val="00E17789"/>
    <w:rsid w:val="00E17944"/>
    <w:rsid w:val="00E179FD"/>
    <w:rsid w:val="00E17A01"/>
    <w:rsid w:val="00E17D20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3CE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608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01F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912"/>
    <w:rsid w:val="00E369D7"/>
    <w:rsid w:val="00E36A5E"/>
    <w:rsid w:val="00E36B2F"/>
    <w:rsid w:val="00E36B9E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D99"/>
    <w:rsid w:val="00E41ED1"/>
    <w:rsid w:val="00E42308"/>
    <w:rsid w:val="00E423DD"/>
    <w:rsid w:val="00E42917"/>
    <w:rsid w:val="00E432E7"/>
    <w:rsid w:val="00E432F6"/>
    <w:rsid w:val="00E43692"/>
    <w:rsid w:val="00E437D2"/>
    <w:rsid w:val="00E4383F"/>
    <w:rsid w:val="00E43978"/>
    <w:rsid w:val="00E43C2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6FC2"/>
    <w:rsid w:val="00E47210"/>
    <w:rsid w:val="00E476F8"/>
    <w:rsid w:val="00E47D11"/>
    <w:rsid w:val="00E50220"/>
    <w:rsid w:val="00E5054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3F1F"/>
    <w:rsid w:val="00E54094"/>
    <w:rsid w:val="00E544EA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703"/>
    <w:rsid w:val="00E6188D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38C"/>
    <w:rsid w:val="00E647E9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0F"/>
    <w:rsid w:val="00E77023"/>
    <w:rsid w:val="00E77025"/>
    <w:rsid w:val="00E7743B"/>
    <w:rsid w:val="00E77469"/>
    <w:rsid w:val="00E77568"/>
    <w:rsid w:val="00E77A2A"/>
    <w:rsid w:val="00E77E43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7223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4DA"/>
    <w:rsid w:val="00E936BA"/>
    <w:rsid w:val="00E938A0"/>
    <w:rsid w:val="00E939D2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97E88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0F11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C9"/>
    <w:rsid w:val="00EC083C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5A8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8C9"/>
    <w:rsid w:val="00ED2AC6"/>
    <w:rsid w:val="00ED2D61"/>
    <w:rsid w:val="00ED3671"/>
    <w:rsid w:val="00ED38DE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396"/>
    <w:rsid w:val="00EE0D40"/>
    <w:rsid w:val="00EE118C"/>
    <w:rsid w:val="00EE11AF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EB1"/>
    <w:rsid w:val="00EE3FD2"/>
    <w:rsid w:val="00EE4304"/>
    <w:rsid w:val="00EE496E"/>
    <w:rsid w:val="00EE49AF"/>
    <w:rsid w:val="00EE52C8"/>
    <w:rsid w:val="00EE5496"/>
    <w:rsid w:val="00EE5674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24F"/>
    <w:rsid w:val="00EF349D"/>
    <w:rsid w:val="00EF351D"/>
    <w:rsid w:val="00EF366C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78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C20"/>
    <w:rsid w:val="00F14ECD"/>
    <w:rsid w:val="00F15511"/>
    <w:rsid w:val="00F1593B"/>
    <w:rsid w:val="00F1596A"/>
    <w:rsid w:val="00F15E96"/>
    <w:rsid w:val="00F15EEB"/>
    <w:rsid w:val="00F161FC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3DEE"/>
    <w:rsid w:val="00F23F2E"/>
    <w:rsid w:val="00F2411E"/>
    <w:rsid w:val="00F247E6"/>
    <w:rsid w:val="00F24800"/>
    <w:rsid w:val="00F24A06"/>
    <w:rsid w:val="00F2512C"/>
    <w:rsid w:val="00F25347"/>
    <w:rsid w:val="00F25917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A36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A11"/>
    <w:rsid w:val="00F36AAA"/>
    <w:rsid w:val="00F36B4A"/>
    <w:rsid w:val="00F36BB4"/>
    <w:rsid w:val="00F36CA8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003"/>
    <w:rsid w:val="00F441AE"/>
    <w:rsid w:val="00F44626"/>
    <w:rsid w:val="00F44679"/>
    <w:rsid w:val="00F44E8F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7DB"/>
    <w:rsid w:val="00F52BE1"/>
    <w:rsid w:val="00F52CF2"/>
    <w:rsid w:val="00F53327"/>
    <w:rsid w:val="00F53565"/>
    <w:rsid w:val="00F536B0"/>
    <w:rsid w:val="00F5371E"/>
    <w:rsid w:val="00F53B4F"/>
    <w:rsid w:val="00F53C3B"/>
    <w:rsid w:val="00F53F25"/>
    <w:rsid w:val="00F5402E"/>
    <w:rsid w:val="00F54367"/>
    <w:rsid w:val="00F5449B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35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6CC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893"/>
    <w:rsid w:val="00F653D9"/>
    <w:rsid w:val="00F6592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29"/>
    <w:rsid w:val="00F747CD"/>
    <w:rsid w:val="00F74C58"/>
    <w:rsid w:val="00F74CA8"/>
    <w:rsid w:val="00F74E94"/>
    <w:rsid w:val="00F75089"/>
    <w:rsid w:val="00F75134"/>
    <w:rsid w:val="00F75594"/>
    <w:rsid w:val="00F759A3"/>
    <w:rsid w:val="00F75DEB"/>
    <w:rsid w:val="00F75EA0"/>
    <w:rsid w:val="00F75FF6"/>
    <w:rsid w:val="00F762D7"/>
    <w:rsid w:val="00F7689F"/>
    <w:rsid w:val="00F76CCA"/>
    <w:rsid w:val="00F774AC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5A2"/>
    <w:rsid w:val="00F84833"/>
    <w:rsid w:val="00F848D4"/>
    <w:rsid w:val="00F84E46"/>
    <w:rsid w:val="00F8517E"/>
    <w:rsid w:val="00F85482"/>
    <w:rsid w:val="00F85696"/>
    <w:rsid w:val="00F857BD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61"/>
    <w:rsid w:val="00F918B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60EE"/>
    <w:rsid w:val="00F9684A"/>
    <w:rsid w:val="00F96AEA"/>
    <w:rsid w:val="00F96EAD"/>
    <w:rsid w:val="00F970D3"/>
    <w:rsid w:val="00F972BB"/>
    <w:rsid w:val="00F97319"/>
    <w:rsid w:val="00F975EB"/>
    <w:rsid w:val="00F97983"/>
    <w:rsid w:val="00F979B7"/>
    <w:rsid w:val="00F97B94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7A"/>
    <w:rsid w:val="00FB2AD2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0AD"/>
    <w:rsid w:val="00FC017D"/>
    <w:rsid w:val="00FC056A"/>
    <w:rsid w:val="00FC069F"/>
    <w:rsid w:val="00FC0836"/>
    <w:rsid w:val="00FC0E08"/>
    <w:rsid w:val="00FC0F5A"/>
    <w:rsid w:val="00FC108F"/>
    <w:rsid w:val="00FC10B4"/>
    <w:rsid w:val="00FC1191"/>
    <w:rsid w:val="00FC1614"/>
    <w:rsid w:val="00FC1696"/>
    <w:rsid w:val="00FC24C9"/>
    <w:rsid w:val="00FC25EF"/>
    <w:rsid w:val="00FC2925"/>
    <w:rsid w:val="00FC29C1"/>
    <w:rsid w:val="00FC2CF0"/>
    <w:rsid w:val="00FC2E2E"/>
    <w:rsid w:val="00FC32C2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225"/>
    <w:rsid w:val="00FC53B4"/>
    <w:rsid w:val="00FC580D"/>
    <w:rsid w:val="00FC5AA5"/>
    <w:rsid w:val="00FC5C8E"/>
    <w:rsid w:val="00FC5DA2"/>
    <w:rsid w:val="00FC6030"/>
    <w:rsid w:val="00FC655A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C785E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8F0"/>
    <w:rsid w:val="00FD1AB4"/>
    <w:rsid w:val="00FD1D46"/>
    <w:rsid w:val="00FD2DB4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B7A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E013A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D76"/>
    <w:rsid w:val="00FE3E47"/>
    <w:rsid w:val="00FE40E7"/>
    <w:rsid w:val="00FE4108"/>
    <w:rsid w:val="00FE46C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088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0D"/>
    <w:rsid w:val="00FF1296"/>
    <w:rsid w:val="00FF135B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3E08"/>
    <w:rsid w:val="00FF4077"/>
    <w:rsid w:val="00FF44B7"/>
    <w:rsid w:val="00FF49BD"/>
    <w:rsid w:val="00FF4BEE"/>
    <w:rsid w:val="00FF4E19"/>
    <w:rsid w:val="00FF4E3C"/>
    <w:rsid w:val="00FF4F24"/>
    <w:rsid w:val="00FF4FBD"/>
    <w:rsid w:val="00FF516E"/>
    <w:rsid w:val="00FF542E"/>
    <w:rsid w:val="00FF5992"/>
    <w:rsid w:val="00FF5B7C"/>
    <w:rsid w:val="00FF5BE4"/>
    <w:rsid w:val="00FF6103"/>
    <w:rsid w:val="00FF614F"/>
    <w:rsid w:val="00FF6889"/>
    <w:rsid w:val="00FF6B89"/>
    <w:rsid w:val="00FF7193"/>
    <w:rsid w:val="00FF7347"/>
    <w:rsid w:val="00FF7568"/>
    <w:rsid w:val="00FF7822"/>
    <w:rsid w:val="00FF7A5A"/>
    <w:rsid w:val="00FF7A6E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5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403392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62452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5971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62566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655775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264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945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709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56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364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453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0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56711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67290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08749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4775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54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67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52443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75730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51971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754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0087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26791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94646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5849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986781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92037">
          <w:marLeft w:val="80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116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3958191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72694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127905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801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4499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90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24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7745</TotalTime>
  <Pages>3</Pages>
  <Words>1186</Words>
  <Characters>6523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5</vt:i4>
      </vt:variant>
    </vt:vector>
  </HeadingPairs>
  <TitlesOfParts>
    <vt:vector size="6" baseType="lpstr">
      <vt:lpstr/>
      <vt:lpstr>Introduction</vt:lpstr>
      <vt:lpstr>Radio Link Monitoring </vt:lpstr>
      <vt:lpstr>Conclusion</vt:lpstr>
      <vt:lpstr>Appendix</vt:lpstr>
      <vt:lpstr>References</vt:lpstr>
    </vt:vector>
  </TitlesOfParts>
  <Company>Qualcomm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1334</cp:revision>
  <cp:lastPrinted>2009-04-22T21:01:00Z</cp:lastPrinted>
  <dcterms:created xsi:type="dcterms:W3CDTF">2020-11-11T22:16:00Z</dcterms:created>
  <dcterms:modified xsi:type="dcterms:W3CDTF">2022-04-25T23:19:00Z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